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A47604">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B008C4">
                  <w:pPr>
                    <w:pStyle w:val="OmniPage1"/>
                    <w:spacing w:line="240" w:lineRule="auto"/>
                    <w:rPr>
                      <w:rFonts w:ascii="Arial" w:hAnsi="Arial" w:cs="Arial"/>
                      <w:sz w:val="24"/>
                      <w:szCs w:val="24"/>
                      <w:lang w:val="en-GB"/>
                    </w:rPr>
                  </w:pPr>
                  <w:r>
                    <w:rPr>
                      <w:sz w:val="24"/>
                      <w:szCs w:val="24"/>
                      <w:lang w:val="en-GB"/>
                    </w:rPr>
                    <w:t>Mid Ulster District Council</w:t>
                  </w: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A47604">
      <w:pPr>
        <w:rPr>
          <w:b/>
          <w:bCs/>
        </w:rPr>
      </w:pPr>
      <w:r>
        <w:rPr>
          <w:b/>
          <w:bCs/>
          <w:noProof/>
          <w:sz w:val="20"/>
          <w:lang w:val="en-US"/>
        </w:rPr>
        <w:pict>
          <v:shape id="_x0000_s1027" type="#_x0000_t202" style="position:absolute;margin-left:90pt;margin-top:5.8pt;width:4in;height:27pt;z-index:251655168">
            <v:textbox>
              <w:txbxContent>
                <w:p w:rsidR="002A0043" w:rsidRDefault="00B008C4">
                  <w:r>
                    <w:t>Linda Carson</w:t>
                  </w:r>
                </w:p>
              </w:txbxContent>
            </v:textbox>
          </v:shape>
        </w:pict>
      </w:r>
    </w:p>
    <w:p w:rsidR="002A0043" w:rsidRDefault="002A0043">
      <w:r>
        <w:t xml:space="preserve">             Name</w:t>
      </w:r>
    </w:p>
    <w:p w:rsidR="002A0043" w:rsidRDefault="002A0043"/>
    <w:p w:rsidR="002A0043" w:rsidRDefault="00A47604">
      <w:r>
        <w:rPr>
          <w:noProof/>
          <w:sz w:val="20"/>
          <w:lang w:val="en-US"/>
        </w:rPr>
        <w:pict>
          <v:shape id="_x0000_s1028" type="#_x0000_t202" style="position:absolute;margin-left:90pt;margin-top:.4pt;width:324pt;height:27pt;z-index:251656192">
            <v:textbox>
              <w:txbxContent>
                <w:p w:rsidR="002A0043" w:rsidRDefault="00B008C4">
                  <w:r>
                    <w:t>HR Manager</w:t>
                  </w:r>
                  <w:r>
                    <w:tab/>
                  </w:r>
                </w:p>
              </w:txbxContent>
            </v:textbox>
          </v:shape>
        </w:pict>
      </w:r>
      <w:r w:rsidR="002A0043">
        <w:t xml:space="preserve">     Organisation/</w:t>
      </w:r>
    </w:p>
    <w:p w:rsidR="002A0043" w:rsidRDefault="002A0043">
      <w:r>
        <w:t xml:space="preserve">        Department</w:t>
      </w:r>
    </w:p>
    <w:p w:rsidR="002A0043" w:rsidRDefault="00A47604">
      <w:r>
        <w:rPr>
          <w:noProof/>
          <w:sz w:val="20"/>
          <w:lang w:val="en-US"/>
        </w:rPr>
        <w:pict>
          <v:shape id="_x0000_s1029" type="#_x0000_t202" style="position:absolute;margin-left:90pt;margin-top:8.8pt;width:324pt;height:1in;z-index:251657216">
            <v:textbox>
              <w:txbxContent>
                <w:p w:rsidR="002A0043" w:rsidRDefault="00B008C4">
                  <w:r>
                    <w:t xml:space="preserve">18 </w:t>
                  </w:r>
                  <w:proofErr w:type="spellStart"/>
                  <w:r>
                    <w:t>Killymeal</w:t>
                  </w:r>
                  <w:proofErr w:type="spellEnd"/>
                  <w:r>
                    <w:t xml:space="preserve"> Road</w:t>
                  </w:r>
                </w:p>
                <w:p w:rsidR="00B008C4" w:rsidRDefault="00B008C4">
                  <w:r>
                    <w:t>Dungannon</w:t>
                  </w:r>
                </w:p>
                <w:p w:rsidR="00B008C4" w:rsidRDefault="00B008C4">
                  <w:r>
                    <w:t>Co Tyrone</w:t>
                  </w:r>
                </w:p>
                <w:p w:rsidR="00B008C4" w:rsidRDefault="00B008C4">
                  <w:r>
                    <w:t>BT716LJ</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A47604">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Pr>
          <w:noProof/>
          <w:sz w:val="20"/>
          <w:lang w:val="en-US"/>
        </w:rPr>
        <w:pict>
          <v:shape id="_x0000_s1030" type="#_x0000_t202" style="position:absolute;margin-left:90pt;margin-top:2.25pt;width:126pt;height:18pt;z-index:251658240">
            <v:textbox>
              <w:txbxContent>
                <w:p w:rsidR="002A0043" w:rsidRDefault="00B008C4">
                  <w:r>
                    <w:t>03000 132 132</w:t>
                  </w:r>
                </w:p>
                <w:p w:rsidR="002A0043" w:rsidRDefault="002A0043"/>
              </w:txbxContent>
            </v:textbox>
          </v:shape>
        </w:pict>
      </w:r>
      <w:r w:rsidR="002A0043">
        <w:t xml:space="preserve">         Telephone                                               Fax number</w:t>
      </w:r>
    </w:p>
    <w:p w:rsidR="002A0043" w:rsidRDefault="002A0043">
      <w:r>
        <w:t xml:space="preserve">             Number</w:t>
      </w:r>
    </w:p>
    <w:p w:rsidR="002A0043" w:rsidRDefault="00A47604">
      <w:r>
        <w:rPr>
          <w:noProof/>
          <w:sz w:val="20"/>
          <w:lang w:val="en-US"/>
        </w:rPr>
        <w:pict>
          <v:shape id="_x0000_s1032" type="#_x0000_t202" style="position:absolute;margin-left:90pt;margin-top:10.65pt;width:234pt;height:27pt;z-index:251660288">
            <v:textbox>
              <w:txbxContent>
                <w:p w:rsidR="002A0043" w:rsidRDefault="00A47604">
                  <w:pPr>
                    <w:rPr>
                      <w:rFonts w:ascii="Arial" w:hAnsi="Arial" w:cs="Arial"/>
                    </w:rPr>
                  </w:pPr>
                  <w:hyperlink r:id="rId8" w:history="1">
                    <w:r w:rsidR="00637544" w:rsidRPr="008F3FD4">
                      <w:rPr>
                        <w:rStyle w:val="Hyperlink"/>
                        <w:rFonts w:ascii="Arial" w:hAnsi="Arial" w:cs="Arial"/>
                      </w:rPr>
                      <w:t>linda.carson@midulstercouncil.org</w:t>
                    </w:r>
                  </w:hyperlink>
                  <w:r w:rsidR="00B008C4">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A47604">
      <w:r>
        <w:rPr>
          <w:noProof/>
          <w:sz w:val="20"/>
          <w:lang w:val="en-US"/>
        </w:rPr>
        <w:pict>
          <v:shape id="_x0000_s1042" type="#_x0000_t202" style="position:absolute;margin-left:117pt;margin-top:4.65pt;width:270pt;height:67.2pt;z-index:251661312">
            <v:textbox>
              <w:txbxContent>
                <w:p w:rsidR="00B008C4" w:rsidRPr="00B008C4" w:rsidRDefault="00B008C4" w:rsidP="00B008C4">
                  <w:pPr>
                    <w:rPr>
                      <w:rFonts w:ascii="Arial" w:hAnsi="Arial" w:cs="Arial"/>
                    </w:rPr>
                  </w:pPr>
                  <w:r w:rsidRPr="00B008C4">
                    <w:rPr>
                      <w:rFonts w:ascii="Arial" w:hAnsi="Arial" w:cs="Arial"/>
                    </w:rPr>
                    <w:t xml:space="preserve">Secondment: </w:t>
                  </w:r>
                  <w:r w:rsidR="00DD4DF9" w:rsidRPr="00DD4DF9">
                    <w:rPr>
                      <w:rFonts w:ascii="Arial" w:eastAsia="Calibri" w:hAnsi="Arial" w:cs="Arial"/>
                      <w:b/>
                      <w:szCs w:val="22"/>
                    </w:rPr>
                    <w:t>Leisure and Business Development Manager</w:t>
                  </w:r>
                  <w:r w:rsidR="00DD4DF9" w:rsidRPr="00B008C4">
                    <w:rPr>
                      <w:rFonts w:ascii="Arial" w:eastAsia="Calibri" w:hAnsi="Arial" w:cs="Arial"/>
                      <w:szCs w:val="22"/>
                    </w:rPr>
                    <w:t xml:space="preserve"> </w:t>
                  </w:r>
                  <w:r w:rsidRPr="00B008C4">
                    <w:rPr>
                      <w:rFonts w:ascii="Arial" w:eastAsia="Calibri" w:hAnsi="Arial" w:cs="Arial"/>
                      <w:bCs/>
                      <w:iCs/>
                    </w:rPr>
                    <w:t>Temporary to 30 June 2023, may be extended or established</w:t>
                  </w:r>
                  <w:r>
                    <w:rPr>
                      <w:rFonts w:ascii="Arial" w:eastAsia="Calibri" w:hAnsi="Arial" w:cs="Arial"/>
                      <w:bCs/>
                      <w:iCs/>
                    </w:rPr>
                    <w:t xml:space="preserve"> subject to agreement by both parties</w:t>
                  </w:r>
                </w:p>
                <w:p w:rsidR="002A0043" w:rsidRDefault="002A0043"/>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B008C4" w:rsidRDefault="00B008C4">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B008C4">
        <w:trPr>
          <w:trHeight w:val="1691"/>
        </w:trPr>
        <w:tc>
          <w:tcPr>
            <w:tcW w:w="8522" w:type="dxa"/>
            <w:shd w:val="clear" w:color="auto" w:fill="auto"/>
          </w:tcPr>
          <w:p w:rsidR="006D7267" w:rsidRPr="00B008C4" w:rsidRDefault="00B008C4" w:rsidP="00B008C4">
            <w:pPr>
              <w:rPr>
                <w:rFonts w:ascii="Arial" w:eastAsia="Calibri" w:hAnsi="Arial" w:cs="Arial"/>
                <w:szCs w:val="22"/>
              </w:rPr>
            </w:pPr>
            <w:r w:rsidRPr="00B008C4">
              <w:rPr>
                <w:rFonts w:ascii="Arial" w:eastAsia="Calibri" w:hAnsi="Arial" w:cs="Arial"/>
                <w:szCs w:val="22"/>
              </w:rPr>
              <w:t xml:space="preserve">The role of the </w:t>
            </w:r>
            <w:r w:rsidRPr="00DD4DF9">
              <w:rPr>
                <w:rFonts w:ascii="Arial" w:eastAsia="Calibri" w:hAnsi="Arial" w:cs="Arial"/>
                <w:b/>
                <w:szCs w:val="22"/>
              </w:rPr>
              <w:t>Leisure and Business Development Manager</w:t>
            </w:r>
            <w:r w:rsidRPr="00B008C4">
              <w:rPr>
                <w:rFonts w:ascii="Arial" w:eastAsia="Calibri" w:hAnsi="Arial" w:cs="Arial"/>
                <w:szCs w:val="22"/>
              </w:rPr>
              <w:t xml:space="preserve"> will carry out the following principal duties.</w:t>
            </w:r>
          </w:p>
          <w:p w:rsidR="00B008C4" w:rsidRDefault="00B008C4" w:rsidP="00B008C4">
            <w:pPr>
              <w:rPr>
                <w:rFonts w:ascii="Arial" w:eastAsia="Calibri" w:hAnsi="Arial" w:cs="Arial"/>
                <w:szCs w:val="22"/>
              </w:rPr>
            </w:pPr>
          </w:p>
          <w:p w:rsidR="00B008C4" w:rsidRPr="00B008C4" w:rsidRDefault="00B008C4" w:rsidP="00B008C4">
            <w:pPr>
              <w:spacing w:after="120"/>
              <w:jc w:val="both"/>
              <w:rPr>
                <w:rFonts w:ascii="Arial" w:eastAsia="Calibri" w:hAnsi="Arial" w:cs="Arial"/>
                <w:b/>
              </w:rPr>
            </w:pPr>
            <w:r w:rsidRPr="00B008C4">
              <w:rPr>
                <w:rFonts w:ascii="Arial" w:eastAsia="Calibri" w:hAnsi="Arial" w:cs="Arial"/>
                <w:b/>
              </w:rPr>
              <w:t>Business Development</w:t>
            </w:r>
          </w:p>
          <w:p w:rsidR="00B008C4" w:rsidRPr="00B008C4" w:rsidRDefault="00B008C4" w:rsidP="00B008C4">
            <w:pPr>
              <w:numPr>
                <w:ilvl w:val="0"/>
                <w:numId w:val="5"/>
              </w:numPr>
              <w:spacing w:after="120" w:line="259" w:lineRule="auto"/>
              <w:jc w:val="both"/>
              <w:rPr>
                <w:rFonts w:ascii="Arial" w:eastAsia="Calibri" w:hAnsi="Arial" w:cs="Arial"/>
              </w:rPr>
            </w:pPr>
            <w:r w:rsidRPr="00B008C4">
              <w:rPr>
                <w:rFonts w:ascii="Arial" w:eastAsia="Calibri" w:hAnsi="Arial" w:cs="Arial"/>
              </w:rPr>
              <w:t>Lead Business development activities and implement opportunities which will result in income growth within the business, control of expenditure and the reduction of net operating costs in:</w:t>
            </w:r>
          </w:p>
          <w:p w:rsidR="00B008C4" w:rsidRPr="00B008C4" w:rsidRDefault="00B008C4" w:rsidP="00B008C4">
            <w:pPr>
              <w:numPr>
                <w:ilvl w:val="1"/>
                <w:numId w:val="5"/>
              </w:numPr>
              <w:spacing w:after="120" w:line="259" w:lineRule="auto"/>
              <w:jc w:val="both"/>
              <w:rPr>
                <w:rFonts w:ascii="Arial" w:eastAsia="Calibri" w:hAnsi="Arial" w:cs="Arial"/>
              </w:rPr>
            </w:pPr>
            <w:r w:rsidRPr="00B008C4">
              <w:rPr>
                <w:rFonts w:ascii="Arial" w:eastAsia="Calibri" w:hAnsi="Arial" w:cs="Arial"/>
              </w:rPr>
              <w:t xml:space="preserve">Designated wet and </w:t>
            </w:r>
            <w:proofErr w:type="spellStart"/>
            <w:r w:rsidRPr="00B008C4">
              <w:rPr>
                <w:rFonts w:ascii="Arial" w:eastAsia="Calibri" w:hAnsi="Arial" w:cs="Arial"/>
              </w:rPr>
              <w:t>dryside</w:t>
            </w:r>
            <w:proofErr w:type="spellEnd"/>
            <w:r w:rsidRPr="00B008C4">
              <w:rPr>
                <w:rFonts w:ascii="Arial" w:eastAsia="Calibri" w:hAnsi="Arial" w:cs="Arial"/>
              </w:rPr>
              <w:t>, indoor and outdoor leisure facilities;</w:t>
            </w:r>
          </w:p>
          <w:p w:rsidR="00B008C4" w:rsidRPr="00B008C4" w:rsidRDefault="00B008C4" w:rsidP="00B008C4">
            <w:pPr>
              <w:numPr>
                <w:ilvl w:val="1"/>
                <w:numId w:val="5"/>
              </w:numPr>
              <w:spacing w:after="120" w:line="259" w:lineRule="auto"/>
              <w:jc w:val="both"/>
              <w:rPr>
                <w:rFonts w:ascii="Arial" w:eastAsia="Calibri" w:hAnsi="Arial" w:cs="Arial"/>
              </w:rPr>
            </w:pPr>
            <w:r w:rsidRPr="00B008C4">
              <w:rPr>
                <w:rFonts w:ascii="Arial" w:eastAsia="Calibri" w:hAnsi="Arial" w:cs="Arial"/>
              </w:rPr>
              <w:t xml:space="preserve">Service wide programmes including swimming programme, gym, classes customer and staff engagement, health and safety as well as staff training. </w:t>
            </w:r>
          </w:p>
          <w:p w:rsidR="00B008C4" w:rsidRPr="00B008C4" w:rsidRDefault="00B008C4" w:rsidP="00B008C4">
            <w:pPr>
              <w:numPr>
                <w:ilvl w:val="0"/>
                <w:numId w:val="5"/>
              </w:numPr>
              <w:spacing w:after="120" w:line="259" w:lineRule="auto"/>
              <w:ind w:left="357" w:hanging="357"/>
              <w:jc w:val="both"/>
              <w:rPr>
                <w:rFonts w:ascii="Arial" w:eastAsia="Calibri" w:hAnsi="Arial" w:cs="Arial"/>
              </w:rPr>
            </w:pPr>
            <w:r w:rsidRPr="00B008C4">
              <w:rPr>
                <w:rFonts w:ascii="Arial" w:eastAsia="Calibri" w:hAnsi="Arial" w:cs="Arial"/>
              </w:rPr>
              <w:t>Explore and implement business opportunities and partnerships to deliver the highest levels of usage and income across multiple designated sites and services.</w:t>
            </w:r>
          </w:p>
          <w:p w:rsidR="00B008C4" w:rsidRPr="00B008C4" w:rsidRDefault="00B008C4" w:rsidP="00B008C4">
            <w:pPr>
              <w:numPr>
                <w:ilvl w:val="0"/>
                <w:numId w:val="5"/>
              </w:numPr>
              <w:spacing w:after="120" w:line="259" w:lineRule="auto"/>
              <w:ind w:left="357" w:hanging="357"/>
              <w:jc w:val="both"/>
              <w:rPr>
                <w:rFonts w:ascii="Arial" w:eastAsia="Calibri" w:hAnsi="Arial" w:cs="Arial"/>
              </w:rPr>
            </w:pPr>
            <w:r w:rsidRPr="00B008C4">
              <w:rPr>
                <w:rFonts w:ascii="Arial" w:eastAsia="Calibri" w:hAnsi="Arial" w:cs="Arial"/>
              </w:rPr>
              <w:lastRenderedPageBreak/>
              <w:t xml:space="preserve">Proactively develop the membership and usage of designated facilities and services and build understanding of their market and customers along with leading by example in the development of processes, training and instilling a positive commercial culture within the service with innovative proposals for opportunities for income generation. </w:t>
            </w:r>
          </w:p>
          <w:p w:rsidR="00B008C4" w:rsidRPr="00B008C4" w:rsidRDefault="00B008C4" w:rsidP="00B008C4">
            <w:pPr>
              <w:numPr>
                <w:ilvl w:val="0"/>
                <w:numId w:val="5"/>
              </w:numPr>
              <w:spacing w:after="120" w:line="259" w:lineRule="auto"/>
              <w:jc w:val="both"/>
              <w:rPr>
                <w:rFonts w:ascii="Arial" w:eastAsia="Calibri" w:hAnsi="Arial" w:cs="Arial"/>
              </w:rPr>
            </w:pPr>
            <w:r w:rsidRPr="00B008C4">
              <w:rPr>
                <w:rFonts w:ascii="Arial" w:eastAsia="Calibri" w:hAnsi="Arial" w:cs="Arial"/>
              </w:rPr>
              <w:t>Manage complex, customer focused Leisure Service facilities and programmes with a service excellence development and performance orientated approach across all levels of the leisure staffing structure that contribute to the improvement of health and wellbeing, including the reduction of health inequalities in the district.</w:t>
            </w:r>
          </w:p>
          <w:p w:rsidR="00B008C4" w:rsidRPr="00B008C4" w:rsidRDefault="00B008C4" w:rsidP="00B008C4">
            <w:pPr>
              <w:numPr>
                <w:ilvl w:val="0"/>
                <w:numId w:val="5"/>
              </w:numPr>
              <w:spacing w:after="120" w:line="259" w:lineRule="auto"/>
              <w:jc w:val="both"/>
              <w:rPr>
                <w:rFonts w:ascii="Arial" w:eastAsia="Calibri" w:hAnsi="Arial" w:cs="Arial"/>
              </w:rPr>
            </w:pPr>
            <w:r w:rsidRPr="00B008C4">
              <w:rPr>
                <w:rFonts w:ascii="Arial" w:eastAsia="Calibri" w:hAnsi="Arial" w:cs="Arial"/>
              </w:rPr>
              <w:t>Drive cultural change by leading and developing a multi-disciplinary team through effective and inspiring leadership and promote robust and consistent communication methods that are clear, effective and transparent at all levels.</w:t>
            </w:r>
          </w:p>
          <w:p w:rsidR="00B008C4" w:rsidRPr="00B008C4" w:rsidRDefault="00B008C4" w:rsidP="00B008C4">
            <w:pPr>
              <w:numPr>
                <w:ilvl w:val="0"/>
                <w:numId w:val="5"/>
              </w:numPr>
              <w:spacing w:after="120" w:line="259" w:lineRule="auto"/>
              <w:jc w:val="both"/>
              <w:rPr>
                <w:rFonts w:ascii="Arial" w:eastAsia="Calibri" w:hAnsi="Arial" w:cs="Arial"/>
              </w:rPr>
            </w:pPr>
            <w:r w:rsidRPr="00B008C4">
              <w:rPr>
                <w:rFonts w:ascii="Arial" w:eastAsia="Calibri" w:hAnsi="Arial" w:cs="Arial"/>
              </w:rPr>
              <w:t>Introduce new products, taking on challenges, such as the opening of new leisure facilities, development of existing facilities and any revenue/capital works/projects within the department including specifications, tendering processes in accordance with Council processes.</w:t>
            </w:r>
          </w:p>
          <w:p w:rsidR="00B008C4" w:rsidRPr="00B008C4" w:rsidRDefault="00B008C4" w:rsidP="00B008C4">
            <w:pPr>
              <w:numPr>
                <w:ilvl w:val="0"/>
                <w:numId w:val="5"/>
              </w:numPr>
              <w:spacing w:after="120" w:line="259" w:lineRule="auto"/>
              <w:ind w:left="357"/>
              <w:jc w:val="both"/>
              <w:rPr>
                <w:rFonts w:ascii="Arial" w:eastAsia="Calibri" w:hAnsi="Arial" w:cs="Arial"/>
              </w:rPr>
            </w:pPr>
            <w:r w:rsidRPr="00B008C4">
              <w:rPr>
                <w:rFonts w:ascii="Arial" w:eastAsia="Calibri" w:hAnsi="Arial" w:cs="Arial"/>
              </w:rPr>
              <w:t xml:space="preserve">Maintain robust performance and management information systems to analyse and interpret data in order to identify how the operational and financial performance of designated leisure facilities and programmes can be enhanced in accordance with agreed key performance indicators to meet the required profitability, participation and quality service levels. </w:t>
            </w:r>
          </w:p>
          <w:p w:rsidR="00B008C4" w:rsidRPr="00B008C4" w:rsidRDefault="00B008C4" w:rsidP="00B008C4">
            <w:pPr>
              <w:numPr>
                <w:ilvl w:val="0"/>
                <w:numId w:val="5"/>
              </w:numPr>
              <w:spacing w:after="120" w:line="259" w:lineRule="auto"/>
              <w:ind w:left="357" w:hanging="357"/>
              <w:jc w:val="both"/>
              <w:rPr>
                <w:rFonts w:ascii="Arial" w:eastAsia="Calibri" w:hAnsi="Arial" w:cs="Arial"/>
              </w:rPr>
            </w:pPr>
            <w:r w:rsidRPr="00B008C4">
              <w:rPr>
                <w:rFonts w:ascii="Arial" w:eastAsia="Calibri" w:hAnsi="Arial" w:cs="Arial"/>
              </w:rPr>
              <w:t>Prepare annual budgets for the designated Leisure Facilities and programmes and continuously seek to increase income, achieve efficiencies and reduce costs in line with agreed Improvement Plan. Manage expenditure and income in line with the budget, ensuring accountability and good governance.</w:t>
            </w:r>
          </w:p>
          <w:p w:rsidR="00B008C4" w:rsidRPr="00B008C4" w:rsidRDefault="00B008C4" w:rsidP="00B008C4">
            <w:pPr>
              <w:numPr>
                <w:ilvl w:val="0"/>
                <w:numId w:val="5"/>
              </w:numPr>
              <w:spacing w:after="120" w:line="259" w:lineRule="auto"/>
              <w:ind w:left="357" w:hanging="357"/>
              <w:jc w:val="both"/>
              <w:rPr>
                <w:rFonts w:ascii="Arial" w:eastAsia="Calibri" w:hAnsi="Arial" w:cs="Arial"/>
                <w:szCs w:val="22"/>
              </w:rPr>
            </w:pPr>
            <w:r w:rsidRPr="00B008C4">
              <w:rPr>
                <w:rFonts w:ascii="Arial" w:eastAsia="Calibri" w:hAnsi="Arial" w:cs="Arial"/>
              </w:rPr>
              <w:t>In conjunction with the Head of Marketing and Communications, develop and implement marketing plans for designated facilities and programmes.</w:t>
            </w:r>
          </w:p>
          <w:p w:rsidR="00B008C4" w:rsidRPr="00B008C4" w:rsidRDefault="00B008C4" w:rsidP="00B008C4">
            <w:pPr>
              <w:spacing w:after="120"/>
              <w:jc w:val="both"/>
              <w:rPr>
                <w:rFonts w:ascii="Arial" w:eastAsia="Calibri" w:hAnsi="Arial" w:cs="Arial"/>
                <w:b/>
              </w:rPr>
            </w:pPr>
          </w:p>
          <w:p w:rsidR="00B008C4" w:rsidRPr="00B008C4" w:rsidRDefault="00B008C4" w:rsidP="00B008C4">
            <w:pPr>
              <w:spacing w:after="120"/>
              <w:jc w:val="both"/>
              <w:rPr>
                <w:rFonts w:ascii="Arial" w:eastAsia="Calibri" w:hAnsi="Arial" w:cs="Arial"/>
                <w:b/>
              </w:rPr>
            </w:pPr>
            <w:r w:rsidRPr="00B008C4">
              <w:rPr>
                <w:rFonts w:ascii="Arial" w:eastAsia="Calibri" w:hAnsi="Arial" w:cs="Arial"/>
                <w:b/>
              </w:rPr>
              <w:t>Service Development</w:t>
            </w:r>
          </w:p>
          <w:p w:rsidR="00B008C4" w:rsidRPr="00B008C4" w:rsidRDefault="00B008C4" w:rsidP="00B008C4">
            <w:pPr>
              <w:numPr>
                <w:ilvl w:val="0"/>
                <w:numId w:val="5"/>
              </w:numPr>
              <w:spacing w:after="120" w:line="259" w:lineRule="auto"/>
              <w:ind w:left="357" w:hanging="357"/>
              <w:jc w:val="both"/>
              <w:rPr>
                <w:rFonts w:ascii="Arial" w:eastAsia="Calibri" w:hAnsi="Arial" w:cs="Arial"/>
              </w:rPr>
            </w:pPr>
            <w:r w:rsidRPr="00B008C4">
              <w:rPr>
                <w:rFonts w:ascii="Arial" w:eastAsia="Calibri" w:hAnsi="Arial" w:cs="Arial"/>
              </w:rPr>
              <w:t xml:space="preserve">Develop networks, partnerships and collaboration within Council and external partners in the community, voluntary, statutory and private sectors to ensure a co-ordinated approach to maximise opportunities across the broad spectrum of programming to increase participation and overall health and well-being.  </w:t>
            </w:r>
          </w:p>
          <w:p w:rsidR="00B008C4" w:rsidRPr="00B008C4" w:rsidRDefault="00B008C4" w:rsidP="00B008C4">
            <w:pPr>
              <w:numPr>
                <w:ilvl w:val="0"/>
                <w:numId w:val="5"/>
              </w:numPr>
              <w:spacing w:after="120" w:line="259" w:lineRule="auto"/>
              <w:ind w:left="357" w:hanging="357"/>
              <w:jc w:val="both"/>
              <w:rPr>
                <w:rFonts w:ascii="Arial" w:eastAsia="Calibri" w:hAnsi="Arial" w:cs="Arial"/>
              </w:rPr>
            </w:pPr>
            <w:r w:rsidRPr="00B008C4">
              <w:rPr>
                <w:rFonts w:ascii="Arial" w:eastAsia="Calibri" w:hAnsi="Arial" w:cs="Arial"/>
                <w:szCs w:val="22"/>
              </w:rPr>
              <w:t xml:space="preserve">Develop an annual service and business plan for designated cross site programmes that link and support the Departments Business and Performance Improvement Plans by setting measurable objectives, financial targets and proactively implement the work programme and ongoing management of staff performance.  </w:t>
            </w:r>
          </w:p>
          <w:p w:rsidR="00B008C4" w:rsidRPr="00B008C4" w:rsidRDefault="00B008C4" w:rsidP="00B008C4">
            <w:pPr>
              <w:numPr>
                <w:ilvl w:val="0"/>
                <w:numId w:val="5"/>
              </w:numPr>
              <w:spacing w:after="120" w:line="259" w:lineRule="auto"/>
              <w:contextualSpacing/>
              <w:jc w:val="both"/>
              <w:rPr>
                <w:rFonts w:ascii="Arial" w:eastAsia="Calibri" w:hAnsi="Arial" w:cs="Arial"/>
              </w:rPr>
            </w:pPr>
            <w:r w:rsidRPr="00B008C4">
              <w:rPr>
                <w:rFonts w:ascii="Arial" w:eastAsia="Calibri" w:hAnsi="Arial" w:cs="Arial"/>
              </w:rPr>
              <w:lastRenderedPageBreak/>
              <w:t xml:space="preserve">Develop and implement technological advances in leisure and facilities management to make a positive impact on the customer journey and improve business and customer operations and experience. </w:t>
            </w:r>
          </w:p>
          <w:p w:rsidR="00B008C4" w:rsidRPr="00B008C4" w:rsidRDefault="00B008C4" w:rsidP="00B008C4">
            <w:pPr>
              <w:spacing w:after="120"/>
              <w:ind w:left="360"/>
              <w:contextualSpacing/>
              <w:jc w:val="both"/>
              <w:rPr>
                <w:rFonts w:ascii="Arial" w:eastAsia="Calibri" w:hAnsi="Arial" w:cs="Arial"/>
              </w:rPr>
            </w:pPr>
          </w:p>
          <w:p w:rsidR="00B008C4" w:rsidRPr="00B008C4" w:rsidRDefault="00B008C4" w:rsidP="00B008C4">
            <w:pPr>
              <w:numPr>
                <w:ilvl w:val="0"/>
                <w:numId w:val="5"/>
              </w:numPr>
              <w:spacing w:after="120" w:line="259" w:lineRule="auto"/>
              <w:contextualSpacing/>
              <w:jc w:val="both"/>
              <w:rPr>
                <w:rFonts w:ascii="Arial" w:eastAsia="Calibri" w:hAnsi="Arial" w:cs="Arial"/>
              </w:rPr>
            </w:pPr>
            <w:r w:rsidRPr="00B008C4">
              <w:rPr>
                <w:rFonts w:ascii="Arial" w:eastAsia="Calibri" w:hAnsi="Arial" w:cs="Arial"/>
              </w:rPr>
              <w:t xml:space="preserve">Lead, motivate, appraise and develop employees across the leisure service ensuring at all times that employees: </w:t>
            </w:r>
          </w:p>
          <w:p w:rsidR="00B008C4" w:rsidRPr="00B008C4" w:rsidRDefault="00B008C4" w:rsidP="00B008C4">
            <w:pPr>
              <w:numPr>
                <w:ilvl w:val="0"/>
                <w:numId w:val="6"/>
              </w:numPr>
              <w:spacing w:after="120" w:line="259" w:lineRule="auto"/>
              <w:contextualSpacing/>
              <w:jc w:val="both"/>
              <w:rPr>
                <w:rFonts w:ascii="Arial" w:eastAsia="Calibri" w:hAnsi="Arial" w:cs="Arial"/>
              </w:rPr>
            </w:pPr>
            <w:r w:rsidRPr="00B008C4">
              <w:rPr>
                <w:rFonts w:ascii="Arial" w:eastAsia="Calibri" w:hAnsi="Arial" w:cs="Arial"/>
              </w:rPr>
              <w:t xml:space="preserve">operate within the Council policies; </w:t>
            </w:r>
          </w:p>
          <w:p w:rsidR="00B008C4" w:rsidRPr="00B008C4" w:rsidRDefault="00B008C4" w:rsidP="00B008C4">
            <w:pPr>
              <w:numPr>
                <w:ilvl w:val="0"/>
                <w:numId w:val="6"/>
              </w:numPr>
              <w:spacing w:after="120" w:line="259" w:lineRule="auto"/>
              <w:contextualSpacing/>
              <w:jc w:val="both"/>
              <w:rPr>
                <w:rFonts w:ascii="Arial" w:eastAsia="Calibri" w:hAnsi="Arial" w:cs="Arial"/>
              </w:rPr>
            </w:pPr>
            <w:r w:rsidRPr="00B008C4">
              <w:rPr>
                <w:rFonts w:ascii="Arial" w:eastAsia="Calibri" w:hAnsi="Arial" w:cs="Arial"/>
              </w:rPr>
              <w:t xml:space="preserve">achieve their objectives and targets in the most efficient and effective manner in line with the performance management framework; </w:t>
            </w:r>
          </w:p>
          <w:p w:rsidR="00B008C4" w:rsidRPr="00B008C4" w:rsidRDefault="00B008C4" w:rsidP="00B008C4">
            <w:pPr>
              <w:numPr>
                <w:ilvl w:val="0"/>
                <w:numId w:val="6"/>
              </w:numPr>
              <w:spacing w:after="120" w:line="259" w:lineRule="auto"/>
              <w:contextualSpacing/>
              <w:jc w:val="both"/>
              <w:rPr>
                <w:rFonts w:ascii="Arial" w:eastAsia="Calibri" w:hAnsi="Arial" w:cs="Arial"/>
              </w:rPr>
            </w:pPr>
            <w:r w:rsidRPr="00B008C4">
              <w:rPr>
                <w:rFonts w:ascii="Arial" w:eastAsia="Calibri" w:hAnsi="Arial" w:cs="Arial"/>
              </w:rPr>
              <w:t xml:space="preserve">work in a corporate and collaborative way with other services across all departments and directorates; </w:t>
            </w:r>
          </w:p>
          <w:p w:rsidR="00B008C4" w:rsidRPr="00B008C4" w:rsidRDefault="00B008C4" w:rsidP="00B008C4">
            <w:pPr>
              <w:numPr>
                <w:ilvl w:val="0"/>
                <w:numId w:val="6"/>
              </w:numPr>
              <w:spacing w:after="120" w:line="259" w:lineRule="auto"/>
              <w:contextualSpacing/>
              <w:jc w:val="both"/>
              <w:rPr>
                <w:rFonts w:ascii="Arial" w:eastAsia="Calibri" w:hAnsi="Arial" w:cs="Arial"/>
              </w:rPr>
            </w:pPr>
            <w:r w:rsidRPr="00B008C4">
              <w:rPr>
                <w:rFonts w:ascii="Arial" w:eastAsia="Calibri" w:hAnsi="Arial" w:cs="Arial"/>
              </w:rPr>
              <w:t>purposively, efficiently and effectively work with the resources available, within the allocated time and budget; and</w:t>
            </w:r>
          </w:p>
          <w:p w:rsidR="00B008C4" w:rsidRPr="00B008C4" w:rsidRDefault="00B008C4" w:rsidP="00B008C4">
            <w:pPr>
              <w:numPr>
                <w:ilvl w:val="0"/>
                <w:numId w:val="6"/>
              </w:numPr>
              <w:spacing w:after="120" w:line="259" w:lineRule="auto"/>
              <w:contextualSpacing/>
              <w:jc w:val="both"/>
              <w:rPr>
                <w:rFonts w:ascii="Arial" w:eastAsia="Calibri" w:hAnsi="Arial" w:cs="Arial"/>
              </w:rPr>
            </w:pPr>
            <w:proofErr w:type="gramStart"/>
            <w:r w:rsidRPr="00B008C4">
              <w:rPr>
                <w:rFonts w:ascii="Arial" w:eastAsia="Calibri" w:hAnsi="Arial" w:cs="Arial"/>
              </w:rPr>
              <w:t>continuously</w:t>
            </w:r>
            <w:proofErr w:type="gramEnd"/>
            <w:r w:rsidRPr="00B008C4">
              <w:rPr>
                <w:rFonts w:ascii="Arial" w:eastAsia="Calibri" w:hAnsi="Arial" w:cs="Arial"/>
              </w:rPr>
              <w:t xml:space="preserve"> develop within their area of responsibility.</w:t>
            </w:r>
          </w:p>
          <w:p w:rsidR="00B008C4" w:rsidRPr="00B008C4" w:rsidRDefault="00B008C4" w:rsidP="00B008C4">
            <w:pPr>
              <w:spacing w:after="120"/>
              <w:ind w:left="360"/>
              <w:jc w:val="both"/>
              <w:rPr>
                <w:rFonts w:ascii="Arial" w:eastAsia="Calibri" w:hAnsi="Arial" w:cs="Arial"/>
              </w:rPr>
            </w:pPr>
          </w:p>
          <w:p w:rsidR="00B008C4" w:rsidRPr="00B008C4" w:rsidRDefault="00B008C4" w:rsidP="00B008C4">
            <w:pPr>
              <w:numPr>
                <w:ilvl w:val="0"/>
                <w:numId w:val="5"/>
              </w:numPr>
              <w:spacing w:after="120" w:line="259" w:lineRule="auto"/>
              <w:jc w:val="both"/>
              <w:rPr>
                <w:rFonts w:ascii="Arial" w:eastAsia="Calibri" w:hAnsi="Arial" w:cs="Arial"/>
              </w:rPr>
            </w:pPr>
            <w:r w:rsidRPr="00B008C4">
              <w:rPr>
                <w:rFonts w:ascii="Arial" w:eastAsia="Calibri" w:hAnsi="Arial" w:cs="Arial"/>
              </w:rPr>
              <w:t>Oversee and ensure compliance to risk governance within designated facilities and programmes, including all aspects of financial and health and safety management and ongoing audit compliance including the maintenance of up to date records to support same.</w:t>
            </w:r>
          </w:p>
          <w:p w:rsidR="00B008C4" w:rsidRPr="00B008C4" w:rsidRDefault="00B008C4" w:rsidP="00B008C4">
            <w:pPr>
              <w:numPr>
                <w:ilvl w:val="0"/>
                <w:numId w:val="5"/>
              </w:numPr>
              <w:spacing w:after="120" w:line="259" w:lineRule="auto"/>
              <w:jc w:val="both"/>
              <w:rPr>
                <w:rFonts w:ascii="Arial" w:eastAsia="Calibri" w:hAnsi="Arial" w:cs="Arial"/>
              </w:rPr>
            </w:pPr>
            <w:r w:rsidRPr="00B008C4">
              <w:rPr>
                <w:rFonts w:ascii="Arial" w:eastAsia="Calibri" w:hAnsi="Arial" w:cs="Arial"/>
              </w:rPr>
              <w:t>Be responsible for the ongoing development, implementation and continuous review of all leisure policies and procedures, ensuring all employees comply with statutory, legislative and good practice requirements.</w:t>
            </w:r>
          </w:p>
          <w:p w:rsidR="00B008C4" w:rsidRPr="00B008C4" w:rsidRDefault="00B008C4" w:rsidP="00B008C4">
            <w:pPr>
              <w:numPr>
                <w:ilvl w:val="0"/>
                <w:numId w:val="5"/>
              </w:numPr>
              <w:spacing w:after="120" w:line="259" w:lineRule="auto"/>
              <w:ind w:left="357" w:hanging="357"/>
              <w:jc w:val="both"/>
              <w:rPr>
                <w:rFonts w:ascii="Arial" w:eastAsia="Calibri" w:hAnsi="Arial" w:cs="Arial"/>
              </w:rPr>
            </w:pPr>
            <w:r w:rsidRPr="00B008C4">
              <w:rPr>
                <w:rFonts w:ascii="Arial" w:eastAsia="Calibri" w:hAnsi="Arial" w:cs="Arial"/>
              </w:rPr>
              <w:t>Contribute to the Mid Ulster District Council’s Corporate Plan.</w:t>
            </w:r>
          </w:p>
          <w:p w:rsidR="00B008C4" w:rsidRPr="00B008C4" w:rsidRDefault="00B008C4" w:rsidP="00B008C4">
            <w:pPr>
              <w:numPr>
                <w:ilvl w:val="0"/>
                <w:numId w:val="5"/>
              </w:numPr>
              <w:spacing w:after="160" w:line="259" w:lineRule="auto"/>
              <w:contextualSpacing/>
              <w:rPr>
                <w:rFonts w:ascii="Arial" w:eastAsia="Calibri" w:hAnsi="Arial" w:cs="Arial"/>
              </w:rPr>
            </w:pPr>
            <w:r w:rsidRPr="00B008C4">
              <w:rPr>
                <w:rFonts w:ascii="Arial" w:eastAsia="Calibri" w:hAnsi="Arial" w:cs="Arial"/>
              </w:rPr>
              <w:t xml:space="preserve">Keep up-to-date with changes and amendments to relevant legislation and industry best practice relating to the </w:t>
            </w:r>
            <w:proofErr w:type="spellStart"/>
            <w:r w:rsidRPr="00B008C4">
              <w:rPr>
                <w:rFonts w:ascii="Arial" w:eastAsia="Calibri" w:hAnsi="Arial" w:cs="Arial"/>
              </w:rPr>
              <w:t>postholders</w:t>
            </w:r>
            <w:proofErr w:type="spellEnd"/>
            <w:r w:rsidRPr="00B008C4">
              <w:rPr>
                <w:rFonts w:ascii="Arial" w:eastAsia="Calibri" w:hAnsi="Arial" w:cs="Arial"/>
              </w:rPr>
              <w:t xml:space="preserve"> service area, reviewing practices, making recommendations to the Head of Service and implementing service improvements, as appropriate.</w:t>
            </w:r>
          </w:p>
          <w:p w:rsidR="00B008C4" w:rsidRPr="00B008C4" w:rsidRDefault="00B008C4" w:rsidP="00B008C4">
            <w:pPr>
              <w:numPr>
                <w:ilvl w:val="0"/>
                <w:numId w:val="5"/>
              </w:numPr>
              <w:spacing w:after="120" w:line="259" w:lineRule="auto"/>
              <w:jc w:val="both"/>
              <w:rPr>
                <w:rFonts w:ascii="Arial" w:eastAsia="Calibri" w:hAnsi="Arial" w:cs="Arial"/>
              </w:rPr>
            </w:pPr>
            <w:r w:rsidRPr="00B008C4">
              <w:rPr>
                <w:rFonts w:ascii="Arial" w:eastAsia="Calibri" w:hAnsi="Arial" w:cs="Arial"/>
              </w:rPr>
              <w:t xml:space="preserve">To procure and manage a range of Contracts, Service Level Agreements and Concessions ensuring compliance with relevant Council policy and processes. </w:t>
            </w:r>
          </w:p>
          <w:p w:rsidR="00B008C4" w:rsidRPr="00B008C4" w:rsidRDefault="00B008C4" w:rsidP="00B008C4">
            <w:pPr>
              <w:numPr>
                <w:ilvl w:val="0"/>
                <w:numId w:val="5"/>
              </w:numPr>
              <w:spacing w:after="120" w:line="259" w:lineRule="auto"/>
              <w:jc w:val="both"/>
              <w:rPr>
                <w:rFonts w:ascii="Arial" w:eastAsia="Calibri" w:hAnsi="Arial" w:cs="Arial"/>
              </w:rPr>
            </w:pPr>
            <w:r w:rsidRPr="00B008C4">
              <w:rPr>
                <w:rFonts w:ascii="Arial" w:eastAsia="Calibri" w:hAnsi="Arial" w:cs="Arial"/>
              </w:rPr>
              <w:t>As and when required provide relief management cover between all Leisure sites and where qualified to do so, deliver relevant training to staff, within areas of responsibility.</w:t>
            </w:r>
          </w:p>
          <w:p w:rsidR="00B008C4" w:rsidRPr="00B008C4" w:rsidRDefault="00B008C4" w:rsidP="00B008C4">
            <w:pPr>
              <w:numPr>
                <w:ilvl w:val="0"/>
                <w:numId w:val="5"/>
              </w:numPr>
              <w:spacing w:after="120" w:line="259" w:lineRule="auto"/>
              <w:jc w:val="both"/>
              <w:rPr>
                <w:rFonts w:ascii="Arial" w:eastAsia="Calibri" w:hAnsi="Arial" w:cs="Arial"/>
              </w:rPr>
            </w:pPr>
            <w:r w:rsidRPr="00B008C4">
              <w:rPr>
                <w:rFonts w:ascii="Arial" w:eastAsia="Calibri" w:hAnsi="Arial" w:cs="Arial"/>
              </w:rPr>
              <w:t xml:space="preserve">When required, assist in the execution of the Council’s Emergency and Business Continuity Plans. </w:t>
            </w:r>
          </w:p>
          <w:p w:rsidR="00B008C4" w:rsidRPr="00B008C4" w:rsidRDefault="00B008C4" w:rsidP="00B008C4">
            <w:pPr>
              <w:numPr>
                <w:ilvl w:val="0"/>
                <w:numId w:val="5"/>
              </w:numPr>
              <w:spacing w:after="120" w:line="259" w:lineRule="auto"/>
              <w:jc w:val="both"/>
              <w:rPr>
                <w:rFonts w:ascii="Arial" w:eastAsia="Calibri" w:hAnsi="Arial" w:cs="Arial"/>
              </w:rPr>
            </w:pPr>
            <w:r w:rsidRPr="00B008C4">
              <w:rPr>
                <w:rFonts w:ascii="Arial" w:eastAsia="Calibri" w:hAnsi="Arial" w:cs="Arial"/>
              </w:rPr>
              <w:t>Undertake any other relevant duties that may be required and are commensurate with the nature and grade of the post.</w:t>
            </w:r>
          </w:p>
          <w:p w:rsidR="00B008C4" w:rsidRPr="00B008C4" w:rsidRDefault="00B008C4" w:rsidP="00B008C4">
            <w:pPr>
              <w:numPr>
                <w:ilvl w:val="0"/>
                <w:numId w:val="5"/>
              </w:numPr>
              <w:spacing w:after="120" w:line="259" w:lineRule="auto"/>
              <w:ind w:left="357" w:hanging="357"/>
              <w:jc w:val="both"/>
              <w:rPr>
                <w:rFonts w:ascii="Arial" w:eastAsia="Calibri" w:hAnsi="Arial" w:cs="Arial"/>
              </w:rPr>
            </w:pPr>
            <w:r w:rsidRPr="00B008C4">
              <w:rPr>
                <w:rFonts w:ascii="Arial" w:eastAsia="Calibri" w:hAnsi="Arial" w:cs="Arial"/>
              </w:rPr>
              <w:lastRenderedPageBreak/>
              <w:t>Comply with MUDC Health &amp; Safety policy and Codes of Practice and adhere to all Equal Opportunities policies and promote a positive approach to equality and diversity within the workplace. Act in accordance with the code of conduct for local government employees.</w:t>
            </w:r>
          </w:p>
        </w:tc>
      </w:tr>
    </w:tbl>
    <w:p w:rsidR="002A0043" w:rsidRDefault="002A0043">
      <w:r>
        <w:lastRenderedPageBreak/>
        <w:t xml:space="preserve">             </w:t>
      </w:r>
    </w:p>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B008C4">
        <w:trPr>
          <w:trHeight w:val="4396"/>
        </w:trPr>
        <w:tc>
          <w:tcPr>
            <w:tcW w:w="7654" w:type="dxa"/>
            <w:shd w:val="clear" w:color="auto" w:fill="auto"/>
          </w:tcPr>
          <w:p w:rsidR="002D64EC" w:rsidRDefault="002D64EC"/>
          <w:p w:rsidR="00B008C4" w:rsidRPr="00B008C4" w:rsidRDefault="00B008C4" w:rsidP="00B008C4">
            <w:pPr>
              <w:spacing w:after="160" w:line="259" w:lineRule="auto"/>
              <w:rPr>
                <w:rFonts w:ascii="Arial" w:eastAsia="Calibri" w:hAnsi="Arial" w:cs="Arial"/>
                <w:b/>
                <w:szCs w:val="22"/>
              </w:rPr>
            </w:pPr>
            <w:r w:rsidRPr="00B008C4">
              <w:rPr>
                <w:rFonts w:ascii="Arial" w:eastAsia="Calibri" w:hAnsi="Arial" w:cs="Arial"/>
                <w:b/>
                <w:szCs w:val="22"/>
              </w:rPr>
              <w:t>Purpose and Function of Post</w:t>
            </w:r>
          </w:p>
          <w:p w:rsidR="00B008C4" w:rsidRPr="00B008C4" w:rsidRDefault="00B008C4" w:rsidP="00B008C4">
            <w:pPr>
              <w:numPr>
                <w:ilvl w:val="0"/>
                <w:numId w:val="4"/>
              </w:numPr>
              <w:spacing w:after="160" w:line="259" w:lineRule="auto"/>
              <w:contextualSpacing/>
              <w:rPr>
                <w:rFonts w:ascii="Arial" w:eastAsia="Calibri" w:hAnsi="Arial" w:cs="Arial"/>
                <w:szCs w:val="22"/>
              </w:rPr>
            </w:pPr>
            <w:r w:rsidRPr="00B008C4">
              <w:rPr>
                <w:rFonts w:ascii="Arial" w:eastAsia="Calibri" w:hAnsi="Arial" w:cs="Arial"/>
                <w:szCs w:val="22"/>
              </w:rPr>
              <w:t>To have a strategic commercial and business focus to develop, deliver and achieve the service objectives and ethos while continually striving to explore further commercial opportunities within designated operational leisure services.</w:t>
            </w:r>
          </w:p>
          <w:p w:rsidR="00B008C4" w:rsidRPr="00B008C4" w:rsidRDefault="00B008C4" w:rsidP="00B008C4">
            <w:pPr>
              <w:numPr>
                <w:ilvl w:val="0"/>
                <w:numId w:val="4"/>
              </w:numPr>
              <w:spacing w:after="160" w:line="259" w:lineRule="auto"/>
              <w:contextualSpacing/>
              <w:rPr>
                <w:rFonts w:ascii="Arial" w:eastAsia="Calibri" w:hAnsi="Arial" w:cs="Arial"/>
                <w:szCs w:val="22"/>
              </w:rPr>
            </w:pPr>
            <w:r w:rsidRPr="00B008C4">
              <w:rPr>
                <w:rFonts w:ascii="Arial" w:eastAsia="Calibri" w:hAnsi="Arial" w:cs="Arial"/>
              </w:rPr>
              <w:t xml:space="preserve">To </w:t>
            </w:r>
            <w:r w:rsidRPr="00B008C4">
              <w:rPr>
                <w:rFonts w:ascii="Arial" w:eastAsia="Calibri" w:hAnsi="Arial" w:cs="Arial"/>
                <w:szCs w:val="22"/>
              </w:rPr>
              <w:t>ensure the highest standards of customer service, satisfaction and retention across designated facilities and programmes are developed, delivered and maintained.</w:t>
            </w:r>
          </w:p>
          <w:p w:rsidR="00B008C4" w:rsidRDefault="00B008C4" w:rsidP="00B008C4">
            <w:pPr>
              <w:rPr>
                <w:rFonts w:ascii="Arial" w:eastAsia="Calibri" w:hAnsi="Arial" w:cs="Arial"/>
                <w:szCs w:val="22"/>
              </w:rPr>
            </w:pPr>
            <w:r w:rsidRPr="00B008C4">
              <w:rPr>
                <w:rFonts w:ascii="Arial" w:eastAsia="Calibri" w:hAnsi="Arial" w:cs="Arial"/>
                <w:szCs w:val="22"/>
              </w:rPr>
              <w:t xml:space="preserve">To assist in the development and implementation of policy and strategic relationships within Council and other partners to increase participation and overall health and well-being.    </w:t>
            </w:r>
          </w:p>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B008C4" w:rsidRPr="00B008C4" w:rsidRDefault="00B008C4" w:rsidP="00B008C4">
            <w:pPr>
              <w:spacing w:after="160" w:line="259" w:lineRule="auto"/>
              <w:rPr>
                <w:rFonts w:ascii="Arial" w:eastAsia="Calibri" w:hAnsi="Arial" w:cs="Arial"/>
                <w:b/>
              </w:rPr>
            </w:pPr>
            <w:r w:rsidRPr="00B008C4">
              <w:rPr>
                <w:rFonts w:ascii="Arial" w:eastAsia="Calibri" w:hAnsi="Arial" w:cs="Arial"/>
                <w:b/>
              </w:rPr>
              <w:t>1.</w:t>
            </w:r>
            <w:r w:rsidRPr="00B008C4">
              <w:rPr>
                <w:rFonts w:ascii="Arial" w:eastAsia="Calibri" w:hAnsi="Arial" w:cs="Arial"/>
                <w:b/>
              </w:rPr>
              <w:tab/>
              <w:t>Qualifications and Experience</w:t>
            </w:r>
          </w:p>
          <w:p w:rsidR="00B008C4" w:rsidRPr="00B008C4" w:rsidRDefault="00B008C4" w:rsidP="00B008C4">
            <w:pPr>
              <w:numPr>
                <w:ilvl w:val="1"/>
                <w:numId w:val="7"/>
              </w:numPr>
              <w:spacing w:after="160" w:line="259" w:lineRule="auto"/>
              <w:rPr>
                <w:rFonts w:ascii="Arial" w:eastAsia="Calibri" w:hAnsi="Arial" w:cs="Arial"/>
                <w:b/>
              </w:rPr>
            </w:pPr>
            <w:r w:rsidRPr="00B008C4">
              <w:rPr>
                <w:rFonts w:ascii="Arial" w:eastAsia="Calibri" w:hAnsi="Arial" w:cs="Arial"/>
                <w:b/>
              </w:rPr>
              <w:t>Qualifications</w:t>
            </w:r>
          </w:p>
          <w:p w:rsidR="00B008C4" w:rsidRPr="00B008C4" w:rsidRDefault="00B008C4" w:rsidP="00B008C4">
            <w:pPr>
              <w:ind w:left="720"/>
              <w:rPr>
                <w:rFonts w:ascii="Arial" w:eastAsia="Calibri" w:hAnsi="Arial" w:cs="Arial"/>
                <w:b/>
              </w:rPr>
            </w:pPr>
          </w:p>
          <w:p w:rsidR="00B008C4" w:rsidRPr="00B008C4" w:rsidRDefault="00B008C4" w:rsidP="00B008C4">
            <w:pPr>
              <w:numPr>
                <w:ilvl w:val="0"/>
                <w:numId w:val="9"/>
              </w:numPr>
              <w:spacing w:after="160" w:line="259" w:lineRule="auto"/>
              <w:contextualSpacing/>
              <w:rPr>
                <w:rFonts w:ascii="Arial" w:eastAsia="Calibri" w:hAnsi="Arial" w:cs="Arial"/>
              </w:rPr>
            </w:pPr>
            <w:r w:rsidRPr="00B008C4">
              <w:rPr>
                <w:rFonts w:ascii="Arial" w:eastAsia="Calibri" w:hAnsi="Arial" w:cs="Arial"/>
              </w:rPr>
              <w:t>Third level qualification in a relevant discipline, e.g. Sport/Leisure/Business/Management/Public Administration</w:t>
            </w:r>
          </w:p>
          <w:p w:rsidR="00B008C4" w:rsidRPr="00B008C4" w:rsidRDefault="00B008C4" w:rsidP="00B008C4">
            <w:pPr>
              <w:ind w:left="720"/>
              <w:contextualSpacing/>
              <w:rPr>
                <w:rFonts w:ascii="Arial" w:eastAsia="Calibri" w:hAnsi="Arial" w:cs="Arial"/>
                <w:b/>
                <w:sz w:val="16"/>
                <w:szCs w:val="16"/>
              </w:rPr>
            </w:pPr>
          </w:p>
          <w:p w:rsidR="00B008C4" w:rsidRPr="00B008C4" w:rsidRDefault="00B008C4" w:rsidP="00B008C4">
            <w:pPr>
              <w:ind w:firstLine="360"/>
              <w:rPr>
                <w:rFonts w:ascii="Arial" w:eastAsia="Calibri" w:hAnsi="Arial" w:cs="Arial"/>
                <w:b/>
              </w:rPr>
            </w:pPr>
            <w:r w:rsidRPr="00B008C4">
              <w:rPr>
                <w:rFonts w:ascii="Arial" w:eastAsia="Calibri" w:hAnsi="Arial" w:cs="Arial"/>
                <w:b/>
              </w:rPr>
              <w:t>Or</w:t>
            </w:r>
          </w:p>
          <w:p w:rsidR="00B008C4" w:rsidRPr="00B008C4" w:rsidRDefault="00B008C4" w:rsidP="00B008C4">
            <w:pPr>
              <w:rPr>
                <w:rFonts w:ascii="Arial" w:eastAsia="Calibri" w:hAnsi="Arial" w:cs="Arial"/>
                <w:b/>
                <w:sz w:val="16"/>
                <w:szCs w:val="16"/>
              </w:rPr>
            </w:pPr>
          </w:p>
          <w:p w:rsidR="00B008C4" w:rsidRPr="00B008C4" w:rsidRDefault="00B008C4" w:rsidP="00B008C4">
            <w:pPr>
              <w:numPr>
                <w:ilvl w:val="0"/>
                <w:numId w:val="9"/>
              </w:numPr>
              <w:autoSpaceDE w:val="0"/>
              <w:autoSpaceDN w:val="0"/>
              <w:adjustRightInd w:val="0"/>
              <w:spacing w:after="160" w:line="259" w:lineRule="auto"/>
              <w:rPr>
                <w:rFonts w:ascii="Arial" w:eastAsia="Calibri" w:hAnsi="Arial" w:cs="Arial"/>
              </w:rPr>
            </w:pPr>
            <w:r w:rsidRPr="00B008C4">
              <w:rPr>
                <w:rFonts w:ascii="Arial" w:eastAsia="Calibri" w:hAnsi="Arial" w:cs="Arial"/>
              </w:rPr>
              <w:t>Have 5 years’ relevant experience in the management of a similar Leisure service within the public / private sector.</w:t>
            </w:r>
          </w:p>
          <w:p w:rsidR="00B008C4" w:rsidRPr="00B008C4" w:rsidRDefault="00B008C4" w:rsidP="00B008C4">
            <w:pPr>
              <w:jc w:val="both"/>
              <w:rPr>
                <w:rFonts w:ascii="Arial" w:eastAsia="Calibri" w:hAnsi="Arial" w:cs="Arial"/>
                <w:b/>
              </w:rPr>
            </w:pPr>
          </w:p>
          <w:p w:rsidR="00B008C4" w:rsidRPr="00B008C4" w:rsidRDefault="00B008C4" w:rsidP="00B008C4">
            <w:pPr>
              <w:jc w:val="both"/>
              <w:rPr>
                <w:rFonts w:ascii="Arial" w:eastAsia="Calibri" w:hAnsi="Arial" w:cs="Arial"/>
                <w:b/>
              </w:rPr>
            </w:pPr>
            <w:r w:rsidRPr="00B008C4">
              <w:rPr>
                <w:rFonts w:ascii="Arial" w:eastAsia="Calibri" w:hAnsi="Arial" w:cs="Arial"/>
                <w:b/>
              </w:rPr>
              <w:t>1.2</w:t>
            </w:r>
            <w:r w:rsidRPr="00B008C4">
              <w:rPr>
                <w:rFonts w:ascii="Arial" w:eastAsia="Calibri" w:hAnsi="Arial" w:cs="Arial"/>
                <w:b/>
              </w:rPr>
              <w:tab/>
              <w:t xml:space="preserve">Experience </w:t>
            </w:r>
          </w:p>
          <w:p w:rsidR="00B008C4" w:rsidRPr="00B008C4" w:rsidRDefault="00B008C4" w:rsidP="00B008C4">
            <w:pPr>
              <w:spacing w:after="160"/>
              <w:contextualSpacing/>
              <w:rPr>
                <w:rFonts w:ascii="Arial" w:eastAsia="Calibri" w:hAnsi="Arial" w:cs="Arial"/>
                <w:b/>
              </w:rPr>
            </w:pPr>
          </w:p>
          <w:p w:rsidR="00B008C4" w:rsidRPr="00B008C4" w:rsidRDefault="00B008C4" w:rsidP="00B008C4">
            <w:pPr>
              <w:jc w:val="both"/>
              <w:rPr>
                <w:rFonts w:ascii="Arial" w:eastAsia="Calibri" w:hAnsi="Arial" w:cs="Arial"/>
                <w:b/>
              </w:rPr>
            </w:pPr>
            <w:r w:rsidRPr="00B008C4">
              <w:rPr>
                <w:rFonts w:ascii="Arial" w:eastAsia="Calibri" w:hAnsi="Arial" w:cs="Arial"/>
                <w:b/>
              </w:rPr>
              <w:t xml:space="preserve">Applicants must provide specific and personal examples of having </w:t>
            </w:r>
            <w:r w:rsidRPr="00B008C4">
              <w:rPr>
                <w:rFonts w:ascii="Arial" w:eastAsia="Calibri" w:hAnsi="Arial" w:cs="Arial"/>
                <w:b/>
              </w:rPr>
              <w:lastRenderedPageBreak/>
              <w:t>three years’ experience in the following areas:</w:t>
            </w:r>
          </w:p>
          <w:p w:rsidR="00B008C4" w:rsidRPr="00B008C4" w:rsidRDefault="00B008C4" w:rsidP="00B008C4">
            <w:pPr>
              <w:jc w:val="both"/>
              <w:rPr>
                <w:rFonts w:ascii="Arial" w:eastAsia="Calibri" w:hAnsi="Arial" w:cs="Arial"/>
                <w:b/>
              </w:rPr>
            </w:pPr>
          </w:p>
          <w:p w:rsidR="00B008C4" w:rsidRPr="00B008C4" w:rsidRDefault="00B008C4" w:rsidP="00B008C4">
            <w:pPr>
              <w:numPr>
                <w:ilvl w:val="0"/>
                <w:numId w:val="8"/>
              </w:numPr>
              <w:spacing w:after="120" w:line="259" w:lineRule="auto"/>
              <w:ind w:left="714" w:hanging="357"/>
              <w:jc w:val="both"/>
              <w:rPr>
                <w:rFonts w:ascii="Arial" w:eastAsia="Calibri" w:hAnsi="Arial" w:cs="Arial"/>
              </w:rPr>
            </w:pPr>
            <w:r w:rsidRPr="00B008C4">
              <w:rPr>
                <w:rFonts w:ascii="Arial" w:eastAsia="Calibri" w:hAnsi="Arial" w:cs="Arial"/>
              </w:rPr>
              <w:t>Management of a complex, customer focused Leisure Service facility and programmes with evidence of significant service development and achievements with a performance orientated approach.</w:t>
            </w:r>
          </w:p>
          <w:p w:rsidR="00B008C4" w:rsidRPr="00B008C4" w:rsidRDefault="00B008C4" w:rsidP="00B008C4">
            <w:pPr>
              <w:numPr>
                <w:ilvl w:val="0"/>
                <w:numId w:val="8"/>
              </w:numPr>
              <w:spacing w:after="120" w:line="259" w:lineRule="auto"/>
              <w:ind w:left="714" w:hanging="357"/>
              <w:jc w:val="both"/>
              <w:rPr>
                <w:rFonts w:ascii="Arial" w:eastAsia="Calibri" w:hAnsi="Arial" w:cs="Arial"/>
              </w:rPr>
            </w:pPr>
            <w:r w:rsidRPr="00B008C4">
              <w:rPr>
                <w:rFonts w:ascii="Arial" w:eastAsia="Calibri" w:hAnsi="Arial" w:cs="Arial"/>
              </w:rPr>
              <w:t>Development of both internal and external partnerships to deliver significant improvements in Health and Wellbeing.</w:t>
            </w:r>
          </w:p>
          <w:p w:rsidR="00B008C4" w:rsidRPr="00B008C4" w:rsidRDefault="00B008C4" w:rsidP="00B008C4">
            <w:pPr>
              <w:numPr>
                <w:ilvl w:val="0"/>
                <w:numId w:val="8"/>
              </w:numPr>
              <w:spacing w:after="120" w:line="259" w:lineRule="auto"/>
              <w:ind w:left="714" w:hanging="357"/>
              <w:jc w:val="both"/>
              <w:rPr>
                <w:rFonts w:ascii="Arial" w:eastAsia="Calibri" w:hAnsi="Arial" w:cs="Arial"/>
              </w:rPr>
            </w:pPr>
            <w:r w:rsidRPr="00B008C4">
              <w:rPr>
                <w:rFonts w:ascii="Arial" w:eastAsia="Calibri" w:hAnsi="Arial" w:cs="Arial"/>
              </w:rPr>
              <w:t>Driving cultural change in a complex environment, transforming facilities, services and working practices.</w:t>
            </w:r>
          </w:p>
          <w:p w:rsidR="00B008C4" w:rsidRPr="00B008C4" w:rsidRDefault="00B008C4" w:rsidP="00B008C4">
            <w:pPr>
              <w:numPr>
                <w:ilvl w:val="0"/>
                <w:numId w:val="8"/>
              </w:numPr>
              <w:spacing w:after="120" w:line="259" w:lineRule="auto"/>
              <w:ind w:left="714" w:hanging="357"/>
              <w:jc w:val="both"/>
              <w:rPr>
                <w:rFonts w:ascii="Arial" w:eastAsia="Calibri" w:hAnsi="Arial" w:cs="Arial"/>
              </w:rPr>
            </w:pPr>
            <w:r w:rsidRPr="00B008C4">
              <w:rPr>
                <w:rFonts w:ascii="Arial" w:eastAsia="Calibri" w:hAnsi="Arial" w:cs="Arial"/>
              </w:rPr>
              <w:t>Significant* staff resource and financial management in a business environment with well-established operating systems and procedures.</w:t>
            </w:r>
          </w:p>
          <w:p w:rsidR="00B008C4" w:rsidRPr="00B008C4" w:rsidRDefault="00B008C4" w:rsidP="00B008C4">
            <w:pPr>
              <w:spacing w:after="120"/>
              <w:ind w:left="714"/>
              <w:jc w:val="both"/>
              <w:rPr>
                <w:rFonts w:ascii="Arial" w:eastAsia="Calibri" w:hAnsi="Arial" w:cs="Arial"/>
              </w:rPr>
            </w:pPr>
            <w:r w:rsidRPr="00B008C4">
              <w:rPr>
                <w:rFonts w:ascii="Arial" w:eastAsia="Calibri" w:hAnsi="Arial" w:cs="Arial"/>
              </w:rPr>
              <w:t>*Significant - more than 30 staff and £0.75 million budget.</w:t>
            </w:r>
          </w:p>
          <w:p w:rsidR="00B008C4" w:rsidRPr="00B008C4" w:rsidRDefault="00B008C4" w:rsidP="00B008C4">
            <w:pPr>
              <w:numPr>
                <w:ilvl w:val="0"/>
                <w:numId w:val="8"/>
              </w:numPr>
              <w:spacing w:after="120" w:line="259" w:lineRule="auto"/>
              <w:ind w:left="714" w:hanging="357"/>
              <w:jc w:val="both"/>
              <w:rPr>
                <w:rFonts w:ascii="Arial" w:eastAsia="Calibri" w:hAnsi="Arial" w:cs="Arial"/>
              </w:rPr>
            </w:pPr>
            <w:r w:rsidRPr="00B008C4">
              <w:rPr>
                <w:rFonts w:ascii="Arial" w:eastAsia="Calibri" w:hAnsi="Arial" w:cs="Arial"/>
              </w:rPr>
              <w:t xml:space="preserve">Business development experience that has developed and implemented opportunities which have resulted in income growth and efficiencies within the business </w:t>
            </w:r>
          </w:p>
          <w:p w:rsidR="00B008C4" w:rsidRPr="00B008C4" w:rsidRDefault="00B008C4" w:rsidP="00B008C4">
            <w:pPr>
              <w:rPr>
                <w:rFonts w:ascii="Arial" w:eastAsia="Calibri" w:hAnsi="Arial" w:cs="Arial"/>
              </w:rPr>
            </w:pPr>
            <w:r w:rsidRPr="00B008C4">
              <w:rPr>
                <w:rFonts w:ascii="Arial" w:eastAsia="Calibri" w:hAnsi="Arial" w:cs="Arial"/>
              </w:rPr>
              <w:t>Applicants must possess a full, current driving licence which enables them to drive in Northern Ireland and a vehicle available for official business, or have access to a form of transport which enables them to meet the requirements of the post in full</w:t>
            </w:r>
            <w:r w:rsidRPr="00B008C4">
              <w:rPr>
                <w:rFonts w:ascii="Arial" w:eastAsia="Calibri" w:hAnsi="Arial" w:cs="Arial"/>
                <w:sz w:val="16"/>
                <w:szCs w:val="16"/>
              </w:rPr>
              <w:t>1.</w:t>
            </w:r>
          </w:p>
          <w:p w:rsidR="00B008C4" w:rsidRPr="00B008C4" w:rsidRDefault="00B008C4" w:rsidP="00B008C4">
            <w:pPr>
              <w:spacing w:after="160"/>
              <w:ind w:left="714"/>
              <w:contextualSpacing/>
              <w:rPr>
                <w:rFonts w:ascii="Arial" w:eastAsia="Calibri" w:hAnsi="Arial" w:cs="Arial"/>
                <w:i/>
                <w:iCs/>
              </w:rPr>
            </w:pPr>
          </w:p>
          <w:p w:rsidR="00B008C4" w:rsidRPr="00B008C4" w:rsidRDefault="00B008C4" w:rsidP="00B008C4">
            <w:pPr>
              <w:spacing w:after="160"/>
              <w:contextualSpacing/>
              <w:rPr>
                <w:rFonts w:ascii="Arial" w:eastAsia="Calibri" w:hAnsi="Arial" w:cs="Arial"/>
                <w:i/>
                <w:iCs/>
              </w:rPr>
            </w:pPr>
            <w:r w:rsidRPr="00B008C4">
              <w:rPr>
                <w:rFonts w:ascii="Arial" w:eastAsia="Calibri" w:hAnsi="Arial" w:cs="Arial"/>
                <w:i/>
                <w:iCs/>
                <w:sz w:val="16"/>
                <w:szCs w:val="16"/>
              </w:rPr>
              <w:t>1</w:t>
            </w:r>
            <w:r w:rsidRPr="00B008C4">
              <w:rPr>
                <w:rFonts w:ascii="Arial" w:eastAsia="Calibri" w:hAnsi="Arial" w:cs="Arial"/>
                <w:i/>
                <w:iCs/>
              </w:rPr>
              <w:t>Please be advised that this alternative is a “reasonable adjustment” specifically for applicants with disabilities who, as a result of their disability, are unable to hold a full, current driving licence.</w:t>
            </w:r>
          </w:p>
          <w:p w:rsidR="00B008C4" w:rsidRPr="00B008C4" w:rsidRDefault="00B008C4" w:rsidP="00B008C4">
            <w:pPr>
              <w:spacing w:after="120"/>
              <w:ind w:left="714"/>
              <w:jc w:val="both"/>
              <w:rPr>
                <w:rFonts w:ascii="Arial" w:eastAsia="Calibri" w:hAnsi="Arial" w:cs="Arial"/>
              </w:rPr>
            </w:pPr>
          </w:p>
          <w:p w:rsidR="00B008C4" w:rsidRPr="00B008C4" w:rsidRDefault="00B008C4" w:rsidP="00B008C4">
            <w:pPr>
              <w:spacing w:after="160" w:line="259" w:lineRule="auto"/>
              <w:rPr>
                <w:rFonts w:ascii="Arial" w:eastAsia="Calibri" w:hAnsi="Arial" w:cs="Arial"/>
                <w:b/>
              </w:rPr>
            </w:pPr>
            <w:r w:rsidRPr="00B008C4">
              <w:rPr>
                <w:rFonts w:ascii="Arial" w:eastAsia="Calibri" w:hAnsi="Arial" w:cs="Arial"/>
                <w:b/>
              </w:rPr>
              <w:t>2.</w:t>
            </w:r>
            <w:r w:rsidRPr="00B008C4">
              <w:rPr>
                <w:rFonts w:ascii="Arial" w:eastAsia="Calibri" w:hAnsi="Arial" w:cs="Arial"/>
                <w:b/>
              </w:rPr>
              <w:tab/>
              <w:t>Competencies</w:t>
            </w:r>
          </w:p>
          <w:p w:rsidR="00B008C4" w:rsidRPr="00B008C4" w:rsidRDefault="00B008C4" w:rsidP="00B008C4">
            <w:pPr>
              <w:spacing w:after="160" w:line="259" w:lineRule="auto"/>
              <w:rPr>
                <w:rFonts w:ascii="Arial" w:eastAsia="Calibri" w:hAnsi="Arial" w:cs="Arial"/>
              </w:rPr>
            </w:pPr>
            <w:r w:rsidRPr="00B008C4">
              <w:rPr>
                <w:rFonts w:ascii="Arial" w:eastAsia="Calibri" w:hAnsi="Arial" w:cs="Arial"/>
              </w:rPr>
              <w:t>In accordance with the Competency Framework for Local Government</w:t>
            </w:r>
            <w:r w:rsidRPr="00B008C4">
              <w:rPr>
                <w:rFonts w:ascii="Arial" w:eastAsia="Calibri" w:hAnsi="Arial" w:cs="Arial"/>
                <w:vertAlign w:val="superscript"/>
              </w:rPr>
              <w:t xml:space="preserve">2 </w:t>
            </w:r>
            <w:r w:rsidRPr="00B008C4">
              <w:rPr>
                <w:rFonts w:ascii="Arial" w:eastAsia="Calibri" w:hAnsi="Arial" w:cs="Arial"/>
              </w:rPr>
              <w:t>applicants for this post must demonstrate the following competencies at Strategic level:</w:t>
            </w:r>
          </w:p>
          <w:p w:rsidR="00B008C4" w:rsidRDefault="00B008C4" w:rsidP="00B008C4">
            <w:pPr>
              <w:spacing w:after="160" w:line="259" w:lineRule="auto"/>
              <w:rPr>
                <w:rFonts w:ascii="Arial" w:eastAsia="Calibri" w:hAnsi="Arial" w:cs="Arial"/>
                <w:b/>
              </w:rPr>
            </w:pPr>
          </w:p>
          <w:p w:rsidR="00B008C4" w:rsidRPr="00B008C4" w:rsidRDefault="00B008C4" w:rsidP="00B008C4">
            <w:pPr>
              <w:spacing w:after="160" w:line="259" w:lineRule="auto"/>
              <w:rPr>
                <w:rFonts w:ascii="Arial" w:eastAsia="Calibri" w:hAnsi="Arial" w:cs="Arial"/>
                <w:b/>
              </w:rPr>
            </w:pPr>
            <w:r w:rsidRPr="00B008C4">
              <w:rPr>
                <w:rFonts w:ascii="Arial" w:eastAsia="Calibri" w:hAnsi="Arial" w:cs="Arial"/>
                <w:b/>
              </w:rPr>
              <w:t>2.1</w:t>
            </w:r>
            <w:r w:rsidRPr="00B008C4">
              <w:rPr>
                <w:rFonts w:ascii="Arial" w:eastAsia="Calibri" w:hAnsi="Arial" w:cs="Arial"/>
                <w:b/>
              </w:rPr>
              <w:tab/>
              <w:t>Providing Leadership and Direction:</w:t>
            </w:r>
          </w:p>
          <w:p w:rsidR="00B008C4" w:rsidRPr="00B008C4" w:rsidRDefault="00B008C4" w:rsidP="00B008C4">
            <w:pPr>
              <w:spacing w:after="160" w:line="259" w:lineRule="auto"/>
              <w:rPr>
                <w:rFonts w:ascii="Arial" w:eastAsia="Calibri" w:hAnsi="Arial" w:cs="Arial"/>
              </w:rPr>
            </w:pPr>
            <w:r w:rsidRPr="00B008C4">
              <w:rPr>
                <w:rFonts w:ascii="Arial" w:eastAsia="Calibri" w:hAnsi="Arial" w:cs="Arial"/>
                <w:u w:val="single"/>
              </w:rPr>
              <w:t>Leadership</w:t>
            </w:r>
            <w:r w:rsidRPr="00B008C4">
              <w:rPr>
                <w:rFonts w:ascii="Arial" w:eastAsia="Calibri" w:hAnsi="Arial" w:cs="Arial"/>
              </w:rPr>
              <w:t xml:space="preserve"> – the ability to lead staff to achieve goals by encouraging all to contribute and by focusing on outcomes.</w:t>
            </w:r>
          </w:p>
          <w:p w:rsidR="00B008C4" w:rsidRPr="00B008C4" w:rsidRDefault="00B008C4" w:rsidP="00B008C4">
            <w:pPr>
              <w:spacing w:after="160" w:line="259" w:lineRule="auto"/>
              <w:rPr>
                <w:rFonts w:ascii="Arial" w:eastAsia="Calibri" w:hAnsi="Arial" w:cs="Arial"/>
                <w:u w:val="single"/>
              </w:rPr>
            </w:pPr>
            <w:r w:rsidRPr="00B008C4">
              <w:rPr>
                <w:rFonts w:ascii="Arial" w:eastAsia="Calibri" w:hAnsi="Arial" w:cs="Arial"/>
                <w:u w:val="single"/>
              </w:rPr>
              <w:t xml:space="preserve">Managing Performance </w:t>
            </w:r>
            <w:r w:rsidRPr="00B008C4">
              <w:rPr>
                <w:rFonts w:ascii="Arial" w:eastAsia="Calibri" w:hAnsi="Arial" w:cs="Arial"/>
              </w:rPr>
              <w:t>– ensure that individual and departmental objectives are aligned with business plans and corporate strategy</w:t>
            </w:r>
            <w:r w:rsidRPr="00B008C4">
              <w:rPr>
                <w:rFonts w:ascii="Arial" w:eastAsia="Calibri" w:hAnsi="Arial" w:cs="Arial"/>
                <w:u w:val="single"/>
              </w:rPr>
              <w:t xml:space="preserve"> </w:t>
            </w:r>
          </w:p>
          <w:p w:rsidR="00B008C4" w:rsidRPr="00B008C4" w:rsidRDefault="00B008C4" w:rsidP="00B008C4">
            <w:pPr>
              <w:spacing w:after="160" w:line="259" w:lineRule="auto"/>
              <w:rPr>
                <w:rFonts w:ascii="Arial" w:eastAsia="Calibri" w:hAnsi="Arial" w:cs="Arial"/>
                <w:b/>
              </w:rPr>
            </w:pPr>
            <w:r w:rsidRPr="00B008C4">
              <w:rPr>
                <w:rFonts w:ascii="Arial" w:eastAsia="Calibri" w:hAnsi="Arial" w:cs="Arial"/>
                <w:b/>
              </w:rPr>
              <w:t>2.2</w:t>
            </w:r>
            <w:r w:rsidRPr="00B008C4">
              <w:rPr>
                <w:rFonts w:ascii="Arial" w:eastAsia="Calibri" w:hAnsi="Arial" w:cs="Arial"/>
                <w:b/>
              </w:rPr>
              <w:tab/>
              <w:t>Managing Yourself</w:t>
            </w:r>
          </w:p>
          <w:p w:rsidR="00B008C4" w:rsidRPr="00B008C4" w:rsidRDefault="00B008C4" w:rsidP="00B008C4">
            <w:pPr>
              <w:spacing w:after="160" w:line="259" w:lineRule="auto"/>
              <w:rPr>
                <w:rFonts w:ascii="Arial" w:eastAsia="Calibri" w:hAnsi="Arial" w:cs="Arial"/>
              </w:rPr>
            </w:pPr>
            <w:r w:rsidRPr="00B008C4">
              <w:rPr>
                <w:rFonts w:ascii="Arial" w:eastAsia="Calibri" w:hAnsi="Arial" w:cs="Arial"/>
                <w:u w:val="single"/>
              </w:rPr>
              <w:t xml:space="preserve">Communicating with impact </w:t>
            </w:r>
            <w:r w:rsidRPr="00B008C4">
              <w:rPr>
                <w:rFonts w:ascii="Arial" w:eastAsia="Calibri" w:hAnsi="Arial" w:cs="Arial"/>
              </w:rPr>
              <w:t xml:space="preserve">– the ability to draft reports and letters and the ability to provide advisory communications with the capacity to </w:t>
            </w:r>
            <w:r w:rsidRPr="00B008C4">
              <w:rPr>
                <w:rFonts w:ascii="Arial" w:eastAsia="Calibri" w:hAnsi="Arial" w:cs="Arial"/>
              </w:rPr>
              <w:lastRenderedPageBreak/>
              <w:t>address groups and meetings clearly, enthusiastically and effectively whilst listening to and addressing responses authoritatively.</w:t>
            </w:r>
          </w:p>
          <w:p w:rsidR="00B008C4" w:rsidRPr="00B008C4" w:rsidRDefault="00B008C4" w:rsidP="00B008C4">
            <w:pPr>
              <w:spacing w:after="160" w:line="259" w:lineRule="auto"/>
              <w:rPr>
                <w:rFonts w:ascii="Arial" w:eastAsia="Calibri" w:hAnsi="Arial" w:cs="Arial"/>
              </w:rPr>
            </w:pPr>
            <w:r w:rsidRPr="00B008C4">
              <w:rPr>
                <w:rFonts w:ascii="Arial" w:eastAsia="Calibri" w:hAnsi="Arial" w:cs="Arial"/>
                <w:u w:val="single"/>
              </w:rPr>
              <w:t>Managing your own work</w:t>
            </w:r>
            <w:r w:rsidRPr="00B008C4">
              <w:rPr>
                <w:rFonts w:ascii="Arial" w:eastAsia="Calibri" w:hAnsi="Arial" w:cs="Arial"/>
              </w:rPr>
              <w:t xml:space="preserve"> – the ability to plan and prioritise demanding work-loads to ensure a constant flow of work and to minimise peaks and troughs.</w:t>
            </w:r>
          </w:p>
          <w:p w:rsidR="00B008C4" w:rsidRPr="00B008C4" w:rsidRDefault="00B008C4" w:rsidP="00B008C4">
            <w:pPr>
              <w:spacing w:after="160" w:line="259" w:lineRule="auto"/>
              <w:rPr>
                <w:rFonts w:ascii="Arial" w:eastAsia="Calibri" w:hAnsi="Arial" w:cs="Arial"/>
                <w:b/>
              </w:rPr>
            </w:pPr>
            <w:r w:rsidRPr="00B008C4">
              <w:rPr>
                <w:rFonts w:ascii="Arial" w:eastAsia="Calibri" w:hAnsi="Arial" w:cs="Arial"/>
                <w:b/>
              </w:rPr>
              <w:t>2.3</w:t>
            </w:r>
            <w:r w:rsidRPr="00B008C4">
              <w:rPr>
                <w:rFonts w:ascii="Arial" w:eastAsia="Calibri" w:hAnsi="Arial" w:cs="Arial"/>
                <w:b/>
              </w:rPr>
              <w:tab/>
              <w:t>Working with Others</w:t>
            </w:r>
          </w:p>
          <w:p w:rsidR="00B008C4" w:rsidRPr="00B008C4" w:rsidRDefault="00B008C4" w:rsidP="00B008C4">
            <w:pPr>
              <w:spacing w:after="160" w:line="259" w:lineRule="auto"/>
              <w:rPr>
                <w:rFonts w:ascii="Arial" w:eastAsia="Calibri" w:hAnsi="Arial" w:cs="Arial"/>
              </w:rPr>
            </w:pPr>
            <w:r w:rsidRPr="00B008C4">
              <w:rPr>
                <w:rFonts w:ascii="Arial" w:eastAsia="Calibri" w:hAnsi="Arial" w:cs="Arial"/>
                <w:u w:val="single"/>
              </w:rPr>
              <w:t xml:space="preserve">Collaborating in a Political Environment </w:t>
            </w:r>
            <w:r w:rsidRPr="00B008C4">
              <w:rPr>
                <w:rFonts w:ascii="Arial" w:eastAsia="Calibri" w:hAnsi="Arial" w:cs="Arial"/>
              </w:rPr>
              <w:t>– an awareness of the need to enhance and protect the image and profile of the council whilst avoiding actions that may adversely affect the council or its elected members.</w:t>
            </w:r>
          </w:p>
          <w:p w:rsidR="00B008C4" w:rsidRPr="00B008C4" w:rsidRDefault="00B008C4" w:rsidP="00B008C4">
            <w:pPr>
              <w:spacing w:after="160" w:line="259" w:lineRule="auto"/>
              <w:rPr>
                <w:rFonts w:ascii="Arial" w:eastAsia="Calibri" w:hAnsi="Arial" w:cs="Arial"/>
              </w:rPr>
            </w:pPr>
            <w:r w:rsidRPr="00B008C4">
              <w:rPr>
                <w:rFonts w:ascii="Arial" w:eastAsia="Calibri" w:hAnsi="Arial" w:cs="Arial"/>
                <w:u w:val="single"/>
              </w:rPr>
              <w:t xml:space="preserve">Influencing Outcomes </w:t>
            </w:r>
            <w:r w:rsidRPr="00B008C4">
              <w:rPr>
                <w:rFonts w:ascii="Arial" w:eastAsia="Calibri" w:hAnsi="Arial" w:cs="Arial"/>
              </w:rPr>
              <w:t>–influencing and persuading skills: the ability to win the support of staff, elected members and senior management.</w:t>
            </w:r>
          </w:p>
          <w:p w:rsidR="00B008C4" w:rsidRPr="00B008C4" w:rsidRDefault="00B008C4" w:rsidP="00B008C4">
            <w:pPr>
              <w:spacing w:after="160" w:line="259" w:lineRule="auto"/>
              <w:rPr>
                <w:rFonts w:ascii="Arial" w:eastAsia="Calibri" w:hAnsi="Arial" w:cs="Arial"/>
                <w:b/>
              </w:rPr>
            </w:pPr>
            <w:r w:rsidRPr="00B008C4">
              <w:rPr>
                <w:rFonts w:ascii="Arial" w:eastAsia="Calibri" w:hAnsi="Arial" w:cs="Arial"/>
                <w:b/>
              </w:rPr>
              <w:t>2.4</w:t>
            </w:r>
            <w:r w:rsidRPr="00B008C4">
              <w:rPr>
                <w:rFonts w:ascii="Arial" w:eastAsia="Calibri" w:hAnsi="Arial" w:cs="Arial"/>
                <w:b/>
              </w:rPr>
              <w:tab/>
              <w:t>Moving Forward</w:t>
            </w:r>
          </w:p>
          <w:p w:rsidR="00B008C4" w:rsidRPr="00B008C4" w:rsidRDefault="00B008C4" w:rsidP="00B008C4">
            <w:pPr>
              <w:spacing w:after="160" w:line="259" w:lineRule="auto"/>
              <w:rPr>
                <w:rFonts w:ascii="Arial" w:eastAsia="Calibri" w:hAnsi="Arial" w:cs="Arial"/>
              </w:rPr>
            </w:pPr>
            <w:r w:rsidRPr="00B008C4">
              <w:rPr>
                <w:rFonts w:ascii="Arial" w:eastAsia="Calibri" w:hAnsi="Arial" w:cs="Arial"/>
                <w:u w:val="single"/>
              </w:rPr>
              <w:t xml:space="preserve">Achieving Results </w:t>
            </w:r>
            <w:r w:rsidRPr="00B008C4">
              <w:rPr>
                <w:rFonts w:ascii="Arial" w:eastAsia="Calibri" w:hAnsi="Arial" w:cs="Arial"/>
              </w:rPr>
              <w:t>– taking personal responsibility for making things happen. Showing motivation and perseverance in overcoming obstacles and achieving results.</w:t>
            </w:r>
          </w:p>
          <w:p w:rsidR="00B008C4" w:rsidRPr="00B008C4" w:rsidRDefault="00B008C4" w:rsidP="00B008C4">
            <w:pPr>
              <w:spacing w:after="160" w:line="259" w:lineRule="auto"/>
              <w:rPr>
                <w:rFonts w:ascii="Arial" w:eastAsia="Calibri" w:hAnsi="Arial" w:cs="Arial"/>
              </w:rPr>
            </w:pPr>
            <w:r w:rsidRPr="00B008C4">
              <w:rPr>
                <w:rFonts w:ascii="Arial" w:eastAsia="Calibri" w:hAnsi="Arial" w:cs="Arial"/>
                <w:u w:val="single"/>
              </w:rPr>
              <w:t xml:space="preserve">Managing Change </w:t>
            </w:r>
            <w:r w:rsidRPr="00B008C4">
              <w:rPr>
                <w:rFonts w:ascii="Arial" w:eastAsia="Calibri" w:hAnsi="Arial" w:cs="Arial"/>
              </w:rPr>
              <w:t>– promotes change effectively and ensures that changes are delivered in line with organisational goals.</w:t>
            </w:r>
          </w:p>
          <w:p w:rsidR="00B008C4" w:rsidRPr="00B008C4" w:rsidRDefault="00B008C4" w:rsidP="00B008C4">
            <w:pPr>
              <w:spacing w:after="160" w:line="259" w:lineRule="auto"/>
              <w:rPr>
                <w:rFonts w:ascii="Arial" w:eastAsia="Calibri" w:hAnsi="Arial" w:cs="Arial"/>
              </w:rPr>
            </w:pPr>
            <w:r w:rsidRPr="00B008C4">
              <w:rPr>
                <w:rFonts w:ascii="Arial" w:eastAsia="Calibri" w:hAnsi="Arial" w:cs="Arial"/>
              </w:rPr>
              <w:t xml:space="preserve">________________________                                                                                          </w:t>
            </w:r>
          </w:p>
          <w:p w:rsidR="00B008C4" w:rsidRPr="00B008C4" w:rsidRDefault="00B008C4" w:rsidP="00B008C4">
            <w:pPr>
              <w:spacing w:after="160" w:line="259" w:lineRule="auto"/>
              <w:rPr>
                <w:rFonts w:ascii="Arial" w:eastAsia="Calibri" w:hAnsi="Arial" w:cs="Arial"/>
              </w:rPr>
            </w:pPr>
            <w:r w:rsidRPr="00B008C4">
              <w:rPr>
                <w:rFonts w:ascii="Arial" w:eastAsia="Calibri" w:hAnsi="Arial" w:cs="Arial"/>
                <w:vertAlign w:val="superscript"/>
              </w:rPr>
              <w:t>2</w:t>
            </w:r>
            <w:r w:rsidRPr="00B008C4">
              <w:rPr>
                <w:rFonts w:ascii="Arial" w:eastAsia="Calibri" w:hAnsi="Arial" w:cs="Arial"/>
              </w:rPr>
              <w:t xml:space="preserve">Further details on these competencies and their associated positive indicators can be found in </w:t>
            </w:r>
            <w:r w:rsidRPr="00B008C4">
              <w:rPr>
                <w:rFonts w:ascii="Arial" w:eastAsia="Calibri" w:hAnsi="Arial" w:cs="Arial"/>
                <w:i/>
              </w:rPr>
              <w:t>the Competency Framework for Local Government</w:t>
            </w:r>
            <w:r w:rsidRPr="00B008C4">
              <w:rPr>
                <w:rFonts w:ascii="Arial" w:eastAsia="Calibri" w:hAnsi="Arial" w:cs="Arial"/>
              </w:rPr>
              <w:t xml:space="preserve"> at </w:t>
            </w:r>
            <w:hyperlink r:id="rId9" w:history="1">
              <w:r w:rsidRPr="00B008C4">
                <w:rPr>
                  <w:rFonts w:ascii="Arial" w:eastAsia="Calibri" w:hAnsi="Arial" w:cs="Arial"/>
                  <w:color w:val="0563C1"/>
                  <w:u w:val="single"/>
                </w:rPr>
                <w:t>http://www.lgsc.org.uk/fs/doc/publications/competency-framework-for-local-government.pdf</w:t>
              </w:r>
            </w:hyperlink>
            <w:r w:rsidRPr="00B008C4">
              <w:rPr>
                <w:rFonts w:ascii="Arial" w:eastAsia="Calibri" w:hAnsi="Arial" w:cs="Arial"/>
              </w:rPr>
              <w:t xml:space="preserve"> </w:t>
            </w:r>
          </w:p>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B008C4">
            <w:r>
              <w:t xml:space="preserve">The </w:t>
            </w:r>
            <w:proofErr w:type="spellStart"/>
            <w:r>
              <w:t>postholder</w:t>
            </w:r>
            <w:proofErr w:type="spellEnd"/>
            <w:r>
              <w:t xml:space="preserve"> will report to the Head of Leisure</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008C4" w:rsidRDefault="00B008C4" w:rsidP="00B008C4">
            <w:r>
              <w:t xml:space="preserve">The </w:t>
            </w:r>
            <w:proofErr w:type="spellStart"/>
            <w:r>
              <w:t>postholder</w:t>
            </w:r>
            <w:proofErr w:type="spellEnd"/>
            <w:r>
              <w:t xml:space="preserve"> will report to the Head of Leisure</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lastRenderedPageBreak/>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B008C4" w:rsidRPr="00B008C4" w:rsidRDefault="00B008C4" w:rsidP="00B008C4">
            <w:pPr>
              <w:rPr>
                <w:rFonts w:ascii="Arial" w:hAnsi="Arial" w:cs="Arial"/>
                <w:bCs/>
              </w:rPr>
            </w:pPr>
            <w:r>
              <w:rPr>
                <w:rFonts w:ascii="Arial" w:hAnsi="Arial" w:cs="Arial"/>
                <w:lang w:val="en"/>
              </w:rPr>
              <w:t xml:space="preserve">Mid Ulster District Council </w:t>
            </w:r>
            <w:r w:rsidRPr="00B008C4">
              <w:rPr>
                <w:rFonts w:ascii="Arial" w:hAnsi="Arial" w:cs="Arial"/>
                <w:lang w:val="en"/>
              </w:rPr>
              <w:t>will benefit from new skil</w:t>
            </w:r>
            <w:r>
              <w:rPr>
                <w:rFonts w:ascii="Arial" w:hAnsi="Arial" w:cs="Arial"/>
                <w:lang w:val="en"/>
              </w:rPr>
              <w:t xml:space="preserve">ls and experience that the </w:t>
            </w:r>
            <w:proofErr w:type="spellStart"/>
            <w:r>
              <w:rPr>
                <w:rFonts w:ascii="Arial" w:hAnsi="Arial" w:cs="Arial"/>
                <w:lang w:val="en"/>
              </w:rPr>
              <w:t>post</w:t>
            </w:r>
            <w:r w:rsidRPr="00B008C4">
              <w:rPr>
                <w:rFonts w:ascii="Arial" w:hAnsi="Arial" w:cs="Arial"/>
                <w:lang w:val="en"/>
              </w:rPr>
              <w:t>holder</w:t>
            </w:r>
            <w:proofErr w:type="spellEnd"/>
            <w:r w:rsidRPr="00B008C4">
              <w:rPr>
                <w:rFonts w:ascii="Arial" w:hAnsi="Arial" w:cs="Arial"/>
                <w:lang w:val="en"/>
              </w:rPr>
              <w:t xml:space="preserve"> will bring </w:t>
            </w:r>
            <w:r>
              <w:rPr>
                <w:rFonts w:ascii="Arial" w:hAnsi="Arial" w:cs="Arial"/>
                <w:lang w:val="en"/>
              </w:rPr>
              <w:t xml:space="preserve">to the role.  The </w:t>
            </w:r>
            <w:proofErr w:type="spellStart"/>
            <w:r>
              <w:rPr>
                <w:rFonts w:ascii="Arial" w:hAnsi="Arial" w:cs="Arial"/>
                <w:lang w:val="en"/>
              </w:rPr>
              <w:t>post</w:t>
            </w:r>
            <w:r w:rsidRPr="00B008C4">
              <w:rPr>
                <w:rFonts w:ascii="Arial" w:hAnsi="Arial" w:cs="Arial"/>
                <w:lang w:val="en"/>
              </w:rPr>
              <w:t>holder</w:t>
            </w:r>
            <w:proofErr w:type="spellEnd"/>
            <w:r w:rsidRPr="00B008C4">
              <w:rPr>
                <w:rFonts w:ascii="Arial" w:hAnsi="Arial" w:cs="Arial"/>
                <w:lang w:val="en"/>
              </w:rPr>
              <w:t xml:space="preserve"> w</w:t>
            </w:r>
            <w:r w:rsidRPr="00B008C4">
              <w:rPr>
                <w:rFonts w:ascii="Arial" w:hAnsi="Arial" w:cs="Arial"/>
                <w:bCs/>
              </w:rPr>
              <w:t xml:space="preserve">ill develop invaluable experience of working within </w:t>
            </w:r>
            <w:r>
              <w:rPr>
                <w:rFonts w:ascii="Arial" w:hAnsi="Arial" w:cs="Arial"/>
                <w:bCs/>
              </w:rPr>
              <w:t xml:space="preserve">a newly restructured Leisure Department within Council and will develop a </w:t>
            </w:r>
            <w:r w:rsidRPr="00B008C4">
              <w:rPr>
                <w:rFonts w:ascii="Arial" w:eastAsia="Calibri" w:hAnsi="Arial" w:cs="Arial"/>
                <w:szCs w:val="22"/>
              </w:rPr>
              <w:t>strategic commercial and business focus</w:t>
            </w:r>
            <w:r>
              <w:rPr>
                <w:rFonts w:ascii="Arial" w:hAnsi="Arial" w:cs="Arial"/>
                <w:bCs/>
              </w:rPr>
              <w:t xml:space="preserve">.  </w:t>
            </w:r>
          </w:p>
          <w:p w:rsidR="003735E0" w:rsidRPr="00FC5D2E"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B008C4" w:rsidRDefault="006C3B3A">
            <w:pPr>
              <w:rPr>
                <w:rFonts w:ascii="Arial" w:hAnsi="Arial" w:cs="Arial"/>
                <w:lang w:val="en-US"/>
              </w:rPr>
            </w:pPr>
            <w:r w:rsidRPr="00B008C4">
              <w:rPr>
                <w:rFonts w:ascii="Arial" w:hAnsi="Arial" w:cs="Arial"/>
                <w:b/>
                <w:lang w:val="en-US"/>
              </w:rPr>
              <w:t>Start Date</w:t>
            </w:r>
            <w:r w:rsidRPr="00B008C4">
              <w:rPr>
                <w:rFonts w:ascii="Arial" w:hAnsi="Arial" w:cs="Arial"/>
                <w:lang w:val="en-US"/>
              </w:rPr>
              <w:t>:</w:t>
            </w:r>
            <w:r w:rsidR="00B008C4" w:rsidRPr="00B008C4">
              <w:rPr>
                <w:rFonts w:ascii="Arial" w:hAnsi="Arial" w:cs="Arial"/>
                <w:lang w:val="en-US"/>
              </w:rPr>
              <w:t xml:space="preserve">  Subject to agreement you will start work within two - four weeks of accepting the post</w:t>
            </w:r>
          </w:p>
          <w:p w:rsidR="006C3B3A" w:rsidRPr="00B008C4" w:rsidRDefault="006C3B3A">
            <w:pPr>
              <w:rPr>
                <w:rFonts w:ascii="Arial" w:hAnsi="Arial" w:cs="Arial"/>
                <w:lang w:val="en-US"/>
              </w:rPr>
            </w:pPr>
          </w:p>
          <w:p w:rsidR="00B008C4" w:rsidRPr="00B008C4" w:rsidRDefault="006C3B3A" w:rsidP="00B008C4">
            <w:pPr>
              <w:rPr>
                <w:rFonts w:ascii="Arial" w:eastAsia="Calibri" w:hAnsi="Arial" w:cs="Arial"/>
                <w:b/>
                <w:bCs/>
                <w:i/>
                <w:iCs/>
              </w:rPr>
            </w:pPr>
            <w:r w:rsidRPr="00B008C4">
              <w:rPr>
                <w:rFonts w:ascii="Arial" w:hAnsi="Arial" w:cs="Arial"/>
                <w:b/>
                <w:lang w:val="en-US"/>
              </w:rPr>
              <w:t>Duration</w:t>
            </w:r>
            <w:r w:rsidRPr="00B008C4">
              <w:rPr>
                <w:rFonts w:ascii="Arial" w:hAnsi="Arial" w:cs="Arial"/>
                <w:lang w:val="en-US"/>
              </w:rPr>
              <w:t>:</w:t>
            </w:r>
            <w:r w:rsidR="00B008C4" w:rsidRPr="00B008C4">
              <w:rPr>
                <w:rFonts w:ascii="Arial" w:hAnsi="Arial" w:cs="Arial"/>
              </w:rPr>
              <w:t xml:space="preserve">    Secondment: </w:t>
            </w:r>
            <w:r w:rsidR="00B008C4" w:rsidRPr="00B008C4">
              <w:rPr>
                <w:rFonts w:ascii="Arial" w:eastAsia="Calibri" w:hAnsi="Arial" w:cs="Arial"/>
                <w:bCs/>
                <w:iCs/>
              </w:rPr>
              <w:t xml:space="preserve">Temporary </w:t>
            </w:r>
            <w:r w:rsidR="00A47604">
              <w:rPr>
                <w:rFonts w:ascii="Arial" w:eastAsia="Calibri" w:hAnsi="Arial" w:cs="Arial"/>
                <w:bCs/>
                <w:iCs/>
              </w:rPr>
              <w:t>until</w:t>
            </w:r>
            <w:bookmarkStart w:id="0" w:name="_GoBack"/>
            <w:bookmarkEnd w:id="0"/>
            <w:r w:rsidR="00B008C4" w:rsidRPr="00B008C4">
              <w:rPr>
                <w:rFonts w:ascii="Arial" w:eastAsia="Calibri" w:hAnsi="Arial" w:cs="Arial"/>
                <w:bCs/>
                <w:iCs/>
              </w:rPr>
              <w:t xml:space="preserve"> 30 June 2023, may be extended or established subject to agreement by </w:t>
            </w:r>
            <w:r w:rsidR="004F3789">
              <w:rPr>
                <w:rFonts w:ascii="Arial" w:eastAsia="Calibri" w:hAnsi="Arial" w:cs="Arial"/>
                <w:bCs/>
                <w:iCs/>
              </w:rPr>
              <w:t>all</w:t>
            </w:r>
            <w:r w:rsidR="00B008C4" w:rsidRPr="00B008C4">
              <w:rPr>
                <w:rFonts w:ascii="Arial" w:eastAsia="Calibri" w:hAnsi="Arial" w:cs="Arial"/>
                <w:bCs/>
                <w:iCs/>
              </w:rPr>
              <w:t xml:space="preserve"> parties</w:t>
            </w:r>
            <w:r w:rsidR="004F3789">
              <w:rPr>
                <w:rFonts w:ascii="Arial" w:eastAsia="Calibri" w:hAnsi="Arial" w:cs="Arial"/>
                <w:bCs/>
                <w:iCs/>
              </w:rPr>
              <w:t>.</w:t>
            </w:r>
          </w:p>
          <w:p w:rsidR="006C3B3A" w:rsidRPr="00B008C4" w:rsidRDefault="006C3B3A">
            <w:pPr>
              <w:rPr>
                <w:rFonts w:ascii="Arial" w:hAnsi="Arial" w:cs="Arial"/>
                <w:lang w:val="en-US"/>
              </w:rPr>
            </w:pPr>
          </w:p>
          <w:p w:rsidR="00B008C4" w:rsidRDefault="006C3B3A" w:rsidP="008E4973">
            <w:pPr>
              <w:tabs>
                <w:tab w:val="left" w:pos="1452"/>
              </w:tabs>
              <w:rPr>
                <w:rFonts w:ascii="Arial" w:eastAsia="Calibri" w:hAnsi="Arial" w:cs="Arial"/>
              </w:rPr>
            </w:pPr>
            <w:r w:rsidRPr="00B008C4">
              <w:rPr>
                <w:rFonts w:ascii="Arial" w:hAnsi="Arial" w:cs="Arial"/>
                <w:b/>
                <w:lang w:val="en-US"/>
              </w:rPr>
              <w:t>Location</w:t>
            </w:r>
            <w:r w:rsidRPr="00B008C4">
              <w:rPr>
                <w:rFonts w:ascii="Arial" w:hAnsi="Arial" w:cs="Arial"/>
                <w:lang w:val="en-US"/>
              </w:rPr>
              <w:t>:</w:t>
            </w:r>
            <w:r w:rsidR="00B008C4" w:rsidRPr="00B008C4">
              <w:rPr>
                <w:rFonts w:ascii="Arial" w:hAnsi="Arial" w:cs="Arial"/>
                <w:lang w:val="en-US"/>
              </w:rPr>
              <w:t xml:space="preserve">      </w:t>
            </w:r>
            <w:proofErr w:type="spellStart"/>
            <w:r w:rsidR="008E4973" w:rsidRPr="008E4973">
              <w:rPr>
                <w:rFonts w:ascii="Arial" w:eastAsia="Calibri" w:hAnsi="Arial" w:cs="Arial"/>
              </w:rPr>
              <w:t>Meadowbank</w:t>
            </w:r>
            <w:proofErr w:type="spellEnd"/>
            <w:r w:rsidR="008E4973" w:rsidRPr="008E4973">
              <w:rPr>
                <w:rFonts w:ascii="Arial" w:eastAsia="Calibri" w:hAnsi="Arial" w:cs="Arial"/>
              </w:rPr>
              <w:t xml:space="preserve"> Sports Arena</w:t>
            </w:r>
            <w:r w:rsidR="008E4973">
              <w:rPr>
                <w:rFonts w:ascii="Arial" w:eastAsia="Calibri" w:hAnsi="Arial" w:cs="Arial"/>
              </w:rPr>
              <w:t xml:space="preserve">, </w:t>
            </w:r>
            <w:proofErr w:type="spellStart"/>
            <w:r w:rsidR="008E4973" w:rsidRPr="008E4973">
              <w:rPr>
                <w:rFonts w:ascii="Arial" w:eastAsia="Calibri" w:hAnsi="Arial" w:cs="Arial"/>
              </w:rPr>
              <w:t>Ballyronan</w:t>
            </w:r>
            <w:proofErr w:type="spellEnd"/>
            <w:r w:rsidR="008E4973" w:rsidRPr="008E4973">
              <w:rPr>
                <w:rFonts w:ascii="Arial" w:eastAsia="Calibri" w:hAnsi="Arial" w:cs="Arial"/>
              </w:rPr>
              <w:t xml:space="preserve"> Rd, </w:t>
            </w:r>
            <w:proofErr w:type="spellStart"/>
            <w:r w:rsidR="008E4973" w:rsidRPr="008E4973">
              <w:rPr>
                <w:rFonts w:ascii="Arial" w:eastAsia="Calibri" w:hAnsi="Arial" w:cs="Arial"/>
              </w:rPr>
              <w:t>Magherafelt</w:t>
            </w:r>
            <w:proofErr w:type="spellEnd"/>
            <w:r w:rsidR="008E4973" w:rsidRPr="008E4973">
              <w:rPr>
                <w:rFonts w:ascii="Arial" w:eastAsia="Calibri" w:hAnsi="Arial" w:cs="Arial"/>
              </w:rPr>
              <w:t xml:space="preserve"> BT45 6EH</w:t>
            </w:r>
            <w:r w:rsidR="00B008C4" w:rsidRPr="00B008C4">
              <w:rPr>
                <w:rFonts w:ascii="Arial" w:eastAsia="Calibri" w:hAnsi="Arial" w:cs="Arial"/>
              </w:rPr>
              <w:t xml:space="preserve"> (will </w:t>
            </w:r>
            <w:r w:rsidR="008E4973">
              <w:rPr>
                <w:rFonts w:ascii="Arial" w:eastAsia="Calibri" w:hAnsi="Arial" w:cs="Arial"/>
              </w:rPr>
              <w:t xml:space="preserve">be required to work across Mid </w:t>
            </w:r>
            <w:r w:rsidR="00B008C4" w:rsidRPr="00B008C4">
              <w:rPr>
                <w:rFonts w:ascii="Arial" w:eastAsia="Calibri" w:hAnsi="Arial" w:cs="Arial"/>
              </w:rPr>
              <w:t>Ulster Council area to meet the needs of the service)</w:t>
            </w:r>
          </w:p>
          <w:p w:rsidR="008E4973" w:rsidRDefault="008E4973" w:rsidP="008E4973">
            <w:pPr>
              <w:tabs>
                <w:tab w:val="left" w:pos="1452"/>
              </w:tabs>
              <w:rPr>
                <w:rFonts w:ascii="Arial" w:eastAsia="Calibri" w:hAnsi="Arial" w:cs="Arial"/>
              </w:rPr>
            </w:pPr>
          </w:p>
          <w:p w:rsidR="0008395B" w:rsidRPr="00B008C4" w:rsidRDefault="0008395B" w:rsidP="00B008C4">
            <w:pPr>
              <w:tabs>
                <w:tab w:val="left" w:pos="1452"/>
              </w:tabs>
              <w:spacing w:after="160" w:line="259" w:lineRule="auto"/>
              <w:rPr>
                <w:rFonts w:ascii="Arial" w:eastAsia="Calibri" w:hAnsi="Arial" w:cs="Arial"/>
              </w:rPr>
            </w:pPr>
            <w:r w:rsidRPr="0008395B">
              <w:rPr>
                <w:rFonts w:ascii="Arial" w:eastAsia="Calibri" w:hAnsi="Arial" w:cs="Arial"/>
                <w:b/>
              </w:rPr>
              <w:t>Salary:</w:t>
            </w:r>
            <w:r>
              <w:rPr>
                <w:rFonts w:ascii="Arial" w:eastAsia="Calibri" w:hAnsi="Arial" w:cs="Arial"/>
              </w:rPr>
              <w:t xml:space="preserve">          PO5 (SCP 38-41) £ 41,881 - £44,863 gross per annum.</w:t>
            </w:r>
          </w:p>
          <w:p w:rsidR="00BD431D" w:rsidRPr="00471404" w:rsidRDefault="00BD431D" w:rsidP="00BD431D">
            <w:pPr>
              <w:rPr>
                <w:rFonts w:ascii="Arial" w:hAnsi="Arial" w:cs="Arial"/>
                <w:b/>
              </w:rPr>
            </w:pPr>
            <w:r w:rsidRPr="00471404">
              <w:rPr>
                <w:rFonts w:ascii="Arial" w:hAnsi="Arial" w:cs="Arial"/>
                <w:b/>
              </w:rPr>
              <w:t xml:space="preserve">Closing Date: </w:t>
            </w:r>
            <w:r w:rsidRPr="00471404">
              <w:rPr>
                <w:rFonts w:ascii="Arial" w:hAnsi="Arial" w:cs="Arial"/>
              </w:rPr>
              <w:t xml:space="preserve">Applications must be submitted by 5.00pm on Friday </w:t>
            </w:r>
            <w:r w:rsidR="00FC1F2F" w:rsidRPr="00471404">
              <w:rPr>
                <w:rFonts w:ascii="Arial" w:hAnsi="Arial" w:cs="Arial"/>
              </w:rPr>
              <w:t>6 August</w:t>
            </w:r>
            <w:r w:rsidRPr="00471404">
              <w:rPr>
                <w:rFonts w:ascii="Arial" w:hAnsi="Arial" w:cs="Arial"/>
              </w:rPr>
              <w:t xml:space="preserve"> 20</w:t>
            </w:r>
            <w:r w:rsidR="00FC1F2F" w:rsidRPr="00471404">
              <w:rPr>
                <w:rFonts w:ascii="Arial" w:hAnsi="Arial" w:cs="Arial"/>
              </w:rPr>
              <w:t>21</w:t>
            </w:r>
            <w:r w:rsidR="00471404">
              <w:rPr>
                <w:rFonts w:ascii="Arial" w:hAnsi="Arial" w:cs="Arial"/>
              </w:rPr>
              <w:t xml:space="preserve"> </w:t>
            </w:r>
          </w:p>
          <w:p w:rsidR="00BD431D" w:rsidRPr="00BD431D" w:rsidRDefault="00BD431D" w:rsidP="00BD431D">
            <w:pPr>
              <w:rPr>
                <w:b/>
              </w:rPr>
            </w:pPr>
          </w:p>
          <w:p w:rsidR="004F3789" w:rsidRDefault="00BD431D" w:rsidP="00BD431D">
            <w:pPr>
              <w:rPr>
                <w:b/>
                <w:lang w:val="en-US"/>
              </w:rPr>
            </w:pPr>
            <w:r w:rsidRPr="00BD431D">
              <w:rPr>
                <w:b/>
                <w:lang w:val="en-US"/>
              </w:rPr>
              <w:tab/>
            </w:r>
            <w:r w:rsidRPr="00BD431D">
              <w:rPr>
                <w:b/>
                <w:u w:val="single"/>
                <w:lang w:val="en-US"/>
              </w:rPr>
              <w:t xml:space="preserve">For staff from all Partner </w:t>
            </w:r>
            <w:proofErr w:type="spellStart"/>
            <w:r w:rsidRPr="00BD431D">
              <w:rPr>
                <w:b/>
                <w:u w:val="single"/>
                <w:lang w:val="en-US"/>
              </w:rPr>
              <w:t>organisations</w:t>
            </w:r>
            <w:proofErr w:type="spellEnd"/>
            <w:r w:rsidRPr="00BD431D">
              <w:rPr>
                <w:b/>
                <w:lang w:val="en-US"/>
              </w:rPr>
              <w:t xml:space="preserve">: </w:t>
            </w:r>
          </w:p>
          <w:p w:rsidR="00BD431D" w:rsidRPr="00BD431D" w:rsidRDefault="00A47604" w:rsidP="00BD431D">
            <w:pPr>
              <w:rPr>
                <w:b/>
                <w:lang w:val="en-US"/>
              </w:rPr>
            </w:pPr>
            <w:hyperlink r:id="rId10" w:history="1">
              <w:r w:rsidR="00BD431D" w:rsidRPr="00BD431D">
                <w:rPr>
                  <w:b/>
                  <w:color w:val="0563C1"/>
                  <w:u w:val="single"/>
                  <w:lang w:val="en-US"/>
                </w:rPr>
                <w:t>interchangesecretariat@finance-ni.gov.uk</w:t>
              </w:r>
            </w:hyperlink>
            <w:r w:rsidR="00BD431D"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4F3789" w:rsidRPr="004F3789" w:rsidRDefault="004F3789" w:rsidP="004F3789">
            <w:pPr>
              <w:rPr>
                <w:rFonts w:ascii="Segoe Script" w:hAnsi="Segoe Script"/>
                <w:sz w:val="36"/>
                <w:szCs w:val="36"/>
              </w:rPr>
            </w:pPr>
            <w:r w:rsidRPr="004F3789">
              <w:rPr>
                <w:rFonts w:ascii="Segoe Script" w:hAnsi="Segoe Script"/>
                <w:sz w:val="36"/>
                <w:szCs w:val="36"/>
              </w:rPr>
              <w:t>Linda Carson</w:t>
            </w:r>
          </w:p>
          <w:p w:rsidR="00545238" w:rsidRPr="00990432" w:rsidRDefault="00545238" w:rsidP="00990432">
            <w:pPr>
              <w:rPr>
                <w:b/>
                <w:bCs/>
                <w:lang w:val="en-US"/>
              </w:rPr>
            </w:pP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4F3789" w:rsidP="00990432">
            <w:pPr>
              <w:rPr>
                <w:b/>
                <w:bCs/>
                <w:lang w:val="en-US"/>
              </w:rPr>
            </w:pPr>
            <w:r>
              <w:rPr>
                <w:b/>
                <w:bCs/>
                <w:lang w:val="en-US"/>
              </w:rPr>
              <w:t>23 July 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D65" w:rsidRDefault="00B17D65">
      <w:r>
        <w:separator/>
      </w:r>
    </w:p>
  </w:endnote>
  <w:endnote w:type="continuationSeparator" w:id="0">
    <w:p w:rsidR="00B17D65" w:rsidRDefault="00B1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D65" w:rsidRDefault="00B17D65">
      <w:r>
        <w:separator/>
      </w:r>
    </w:p>
  </w:footnote>
  <w:footnote w:type="continuationSeparator" w:id="0">
    <w:p w:rsidR="00B17D65" w:rsidRDefault="00B17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DD4DF9">
      <w:t>53/21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7F14BC"/>
    <w:multiLevelType w:val="multilevel"/>
    <w:tmpl w:val="375400B8"/>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844372"/>
    <w:multiLevelType w:val="hybridMultilevel"/>
    <w:tmpl w:val="71765878"/>
    <w:lvl w:ilvl="0" w:tplc="2E1C77C6">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603FC9"/>
    <w:multiLevelType w:val="hybridMultilevel"/>
    <w:tmpl w:val="7728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2D248F"/>
    <w:multiLevelType w:val="hybridMultilevel"/>
    <w:tmpl w:val="64322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4326C1"/>
    <w:multiLevelType w:val="hybridMultilevel"/>
    <w:tmpl w:val="B2BE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B30988"/>
    <w:multiLevelType w:val="hybridMultilevel"/>
    <w:tmpl w:val="BC64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3"/>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395B"/>
    <w:rsid w:val="00084BC9"/>
    <w:rsid w:val="00093953"/>
    <w:rsid w:val="00095D85"/>
    <w:rsid w:val="000B0FFD"/>
    <w:rsid w:val="000D4E6B"/>
    <w:rsid w:val="001158E2"/>
    <w:rsid w:val="001A2BBB"/>
    <w:rsid w:val="001E2F2A"/>
    <w:rsid w:val="00224572"/>
    <w:rsid w:val="00267C0A"/>
    <w:rsid w:val="002A0043"/>
    <w:rsid w:val="002D64EC"/>
    <w:rsid w:val="003031B1"/>
    <w:rsid w:val="003703A5"/>
    <w:rsid w:val="003735E0"/>
    <w:rsid w:val="00437CCD"/>
    <w:rsid w:val="00471404"/>
    <w:rsid w:val="004C6545"/>
    <w:rsid w:val="004F3789"/>
    <w:rsid w:val="005246E1"/>
    <w:rsid w:val="005319B5"/>
    <w:rsid w:val="00545238"/>
    <w:rsid w:val="005758FC"/>
    <w:rsid w:val="005826F7"/>
    <w:rsid w:val="005850C9"/>
    <w:rsid w:val="005B1766"/>
    <w:rsid w:val="00637544"/>
    <w:rsid w:val="006C3B3A"/>
    <w:rsid w:val="006D7267"/>
    <w:rsid w:val="006E5263"/>
    <w:rsid w:val="00735393"/>
    <w:rsid w:val="008E4973"/>
    <w:rsid w:val="008F710C"/>
    <w:rsid w:val="00990432"/>
    <w:rsid w:val="009D4397"/>
    <w:rsid w:val="00A362A7"/>
    <w:rsid w:val="00A47604"/>
    <w:rsid w:val="00B008C4"/>
    <w:rsid w:val="00B17D65"/>
    <w:rsid w:val="00B557A7"/>
    <w:rsid w:val="00BA0B4C"/>
    <w:rsid w:val="00BB7E71"/>
    <w:rsid w:val="00BD431D"/>
    <w:rsid w:val="00BE0687"/>
    <w:rsid w:val="00C7146C"/>
    <w:rsid w:val="00D52251"/>
    <w:rsid w:val="00DD4DF9"/>
    <w:rsid w:val="00E0737F"/>
    <w:rsid w:val="00E472AF"/>
    <w:rsid w:val="00EA59C8"/>
    <w:rsid w:val="00EB49E6"/>
    <w:rsid w:val="00F43742"/>
    <w:rsid w:val="00FC1F2F"/>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CB886FC7-CC0B-4CD2-819D-27B15D51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B008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carson@midulstercouncil.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http://www.lgsc.org.uk/fs/doc/publications/competency-framework-for-local-governmen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FE000-7BDC-45C5-BED9-E4AD6C55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12210</CharactersWithSpaces>
  <SharedDoc>false</SharedDoc>
  <HLinks>
    <vt:vector size="24"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4390919</vt:i4>
      </vt:variant>
      <vt:variant>
        <vt:i4>0</vt:i4>
      </vt:variant>
      <vt:variant>
        <vt:i4>0</vt:i4>
      </vt:variant>
      <vt:variant>
        <vt:i4>5</vt:i4>
      </vt:variant>
      <vt:variant>
        <vt:lpwstr>http://www.lgsc.org.uk/fs/doc/publications/competency-framework-for-local-government.pdf</vt:lpwstr>
      </vt:variant>
      <vt:variant>
        <vt:lpwstr/>
      </vt:variant>
      <vt:variant>
        <vt:i4>2359362</vt:i4>
      </vt:variant>
      <vt:variant>
        <vt:i4>0</vt:i4>
      </vt:variant>
      <vt:variant>
        <vt:i4>0</vt:i4>
      </vt:variant>
      <vt:variant>
        <vt:i4>5</vt:i4>
      </vt:variant>
      <vt:variant>
        <vt:lpwstr>mailto:linda.carson@midulstercouncil.org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2021-07-23T10:15:00Z</dcterms:created>
  <dcterms:modified xsi:type="dcterms:W3CDTF">2021-07-23T10:15:00Z</dcterms:modified>
</cp:coreProperties>
</file>