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043" w:rsidRDefault="00BD6DE5" w:rsidP="00BB1671">
      <w:pPr>
        <w:pStyle w:val="Title"/>
      </w:pPr>
      <w:r>
        <w:t>NI INTERCHANGE SCHEME</w:t>
      </w:r>
    </w:p>
    <w:p w:rsidR="002A0043" w:rsidRDefault="002A0043">
      <w:pPr>
        <w:jc w:val="center"/>
        <w:rPr>
          <w:b/>
          <w:bCs/>
          <w:sz w:val="32"/>
        </w:rPr>
      </w:pPr>
    </w:p>
    <w:p w:rsidR="002A0043" w:rsidRDefault="002A0043">
      <w:pPr>
        <w:pStyle w:val="Heading1"/>
      </w:pPr>
      <w:r>
        <w:t xml:space="preserve">Hosting Opportunity </w:t>
      </w:r>
      <w:proofErr w:type="spellStart"/>
      <w:r>
        <w:t>Proforma</w:t>
      </w:r>
      <w:proofErr w:type="spellEnd"/>
    </w:p>
    <w:p w:rsidR="00BD6DE5" w:rsidRDefault="00BD6DE5"/>
    <w:p w:rsidR="002A0043" w:rsidRDefault="003D1D64">
      <w:r>
        <w:rPr>
          <w:noProof/>
          <w:sz w:val="20"/>
          <w:lang w:val="en-US"/>
        </w:rPr>
        <w:pict>
          <v:shapetype id="_x0000_t202" coordsize="21600,21600" o:spt="202" path="m,l,21600r21600,l21600,xe">
            <v:stroke joinstyle="miter"/>
            <v:path gradientshapeok="t" o:connecttype="rect"/>
          </v:shapetype>
          <v:shape id="_x0000_s1026" type="#_x0000_t202" style="position:absolute;margin-left:90pt;margin-top:11.8pt;width:324pt;height:27pt;z-index:251649536">
            <v:textbox>
              <w:txbxContent>
                <w:p w:rsidR="002A0043" w:rsidRDefault="000E1CF0">
                  <w:r>
                    <w:t>Legal Services Agency Nort</w:t>
                  </w:r>
                  <w:r w:rsidR="008C34FA">
                    <w:t>h</w:t>
                  </w:r>
                  <w:r>
                    <w:t>ern</w:t>
                  </w:r>
                  <w:r w:rsidR="008C34FA">
                    <w:t xml:space="preserve"> Ireland </w:t>
                  </w:r>
                </w:p>
                <w:p w:rsidR="002A0043" w:rsidRDefault="002A0043">
                  <w:pPr>
                    <w:pStyle w:val="OmniPage1"/>
                    <w:spacing w:line="240" w:lineRule="auto"/>
                    <w:rPr>
                      <w:rFonts w:ascii="Arial" w:hAnsi="Arial" w:cs="Arial"/>
                      <w:sz w:val="24"/>
                      <w:szCs w:val="24"/>
                      <w:lang w:val="en-GB"/>
                    </w:rPr>
                  </w:pPr>
                </w:p>
                <w:p w:rsidR="002A0043" w:rsidRDefault="002A0043"/>
                <w:p w:rsidR="002A0043" w:rsidRDefault="002A0043"/>
                <w:p w:rsidR="002A0043" w:rsidRDefault="002A0043"/>
                <w:p w:rsidR="002A0043" w:rsidRDefault="002A0043"/>
                <w:p w:rsidR="002A0043" w:rsidRDefault="002A0043"/>
              </w:txbxContent>
            </v:textbox>
          </v:shape>
        </w:pict>
      </w:r>
    </w:p>
    <w:p w:rsidR="002A0043" w:rsidRDefault="002A0043">
      <w:r>
        <w:t xml:space="preserve">    Name of Host  </w:t>
      </w:r>
    </w:p>
    <w:p w:rsidR="002A0043" w:rsidRDefault="002A0043">
      <w:r>
        <w:t xml:space="preserve">    Organisation</w:t>
      </w:r>
    </w:p>
    <w:p w:rsidR="002A0043" w:rsidRDefault="002A0043"/>
    <w:p w:rsidR="002A0043" w:rsidRDefault="002A0043">
      <w:pPr>
        <w:rPr>
          <w:b/>
          <w:bCs/>
        </w:rPr>
      </w:pPr>
      <w:r>
        <w:rPr>
          <w:b/>
          <w:bCs/>
        </w:rPr>
        <w:t>1.  Interchange Manager’s details</w:t>
      </w:r>
    </w:p>
    <w:p w:rsidR="002A0043" w:rsidRDefault="003D1D64">
      <w:pPr>
        <w:rPr>
          <w:b/>
          <w:bCs/>
        </w:rPr>
      </w:pPr>
      <w:r>
        <w:rPr>
          <w:b/>
          <w:bCs/>
          <w:noProof/>
          <w:sz w:val="20"/>
          <w:lang w:val="en-US"/>
        </w:rPr>
        <w:pict>
          <v:shape id="_x0000_s1027" type="#_x0000_t202" style="position:absolute;margin-left:90pt;margin-top:5.8pt;width:4in;height:27pt;z-index:251650560">
            <v:textbox>
              <w:txbxContent>
                <w:p w:rsidR="002A0043" w:rsidRDefault="00BD6DE5">
                  <w:r>
                    <w:t xml:space="preserve">Joan McShane </w:t>
                  </w:r>
                </w:p>
              </w:txbxContent>
            </v:textbox>
          </v:shape>
        </w:pict>
      </w:r>
    </w:p>
    <w:p w:rsidR="002A0043" w:rsidRDefault="002A0043">
      <w:r>
        <w:t xml:space="preserve">             Name</w:t>
      </w:r>
    </w:p>
    <w:p w:rsidR="002A0043" w:rsidRDefault="002A0043"/>
    <w:p w:rsidR="002A0043" w:rsidRDefault="003D1D64">
      <w:r>
        <w:rPr>
          <w:noProof/>
          <w:sz w:val="20"/>
          <w:lang w:val="en-US"/>
        </w:rPr>
        <w:pict>
          <v:shape id="_x0000_s1028" type="#_x0000_t202" style="position:absolute;margin-left:90pt;margin-top:.4pt;width:324pt;height:27pt;z-index:251651584">
            <v:textbox>
              <w:txbxContent>
                <w:p w:rsidR="007325C0" w:rsidRDefault="00BD6DE5" w:rsidP="007325C0">
                  <w:pPr>
                    <w:rPr>
                      <w:rFonts w:ascii="Tahoma" w:hAnsi="Tahoma" w:cs="Tahoma"/>
                      <w:sz w:val="22"/>
                    </w:rPr>
                  </w:pPr>
                  <w:bookmarkStart w:id="0" w:name="_GoBack"/>
                  <w:bookmarkEnd w:id="0"/>
                  <w:r>
                    <w:rPr>
                      <w:rFonts w:ascii="Tahoma" w:hAnsi="Tahoma" w:cs="Tahoma"/>
                      <w:sz w:val="22"/>
                    </w:rPr>
                    <w:t>Legal Services Agency NI, DOJ</w:t>
                  </w:r>
                </w:p>
                <w:p w:rsidR="002A0043" w:rsidRDefault="002A0043"/>
              </w:txbxContent>
            </v:textbox>
          </v:shape>
        </w:pict>
      </w:r>
      <w:r w:rsidR="002A0043">
        <w:t xml:space="preserve">     Organisation/</w:t>
      </w:r>
    </w:p>
    <w:p w:rsidR="002A0043" w:rsidRDefault="002A0043">
      <w:r>
        <w:t xml:space="preserve">        Department</w:t>
      </w:r>
    </w:p>
    <w:p w:rsidR="002A0043" w:rsidRDefault="003D1D64">
      <w:r>
        <w:rPr>
          <w:noProof/>
          <w:sz w:val="20"/>
          <w:lang w:val="en-US"/>
        </w:rPr>
        <w:pict>
          <v:shape id="_x0000_s1029" type="#_x0000_t202" style="position:absolute;margin-left:90pt;margin-top:8.8pt;width:324pt;height:84.5pt;z-index:251652608">
            <v:textbox>
              <w:txbxContent>
                <w:p w:rsidR="0010372B" w:rsidRDefault="00BD6DE5">
                  <w:pPr>
                    <w:rPr>
                      <w:rFonts w:ascii="Tahoma" w:hAnsi="Tahoma" w:cs="Tahoma"/>
                      <w:sz w:val="22"/>
                    </w:rPr>
                  </w:pPr>
                  <w:r>
                    <w:rPr>
                      <w:rFonts w:ascii="Tahoma" w:hAnsi="Tahoma" w:cs="Tahoma"/>
                      <w:sz w:val="22"/>
                    </w:rPr>
                    <w:t>Waterfront Plaza</w:t>
                  </w:r>
                </w:p>
                <w:p w:rsidR="00BD6DE5" w:rsidRDefault="00BD6DE5">
                  <w:pPr>
                    <w:rPr>
                      <w:rFonts w:ascii="Tahoma" w:hAnsi="Tahoma" w:cs="Tahoma"/>
                      <w:sz w:val="22"/>
                    </w:rPr>
                  </w:pPr>
                  <w:r>
                    <w:rPr>
                      <w:rFonts w:ascii="Tahoma" w:hAnsi="Tahoma" w:cs="Tahoma"/>
                      <w:sz w:val="22"/>
                    </w:rPr>
                    <w:t>Mays Meadow</w:t>
                  </w:r>
                </w:p>
                <w:p w:rsidR="00BD6DE5" w:rsidRDefault="00BD6DE5">
                  <w:pPr>
                    <w:rPr>
                      <w:rFonts w:ascii="Tahoma" w:hAnsi="Tahoma" w:cs="Tahoma"/>
                      <w:sz w:val="22"/>
                    </w:rPr>
                  </w:pPr>
                  <w:r>
                    <w:rPr>
                      <w:rFonts w:ascii="Tahoma" w:hAnsi="Tahoma" w:cs="Tahoma"/>
                      <w:sz w:val="22"/>
                    </w:rPr>
                    <w:t xml:space="preserve">8 </w:t>
                  </w:r>
                  <w:proofErr w:type="spellStart"/>
                  <w:r>
                    <w:rPr>
                      <w:rFonts w:ascii="Tahoma" w:hAnsi="Tahoma" w:cs="Tahoma"/>
                      <w:sz w:val="22"/>
                    </w:rPr>
                    <w:t>Laganbank</w:t>
                  </w:r>
                  <w:proofErr w:type="spellEnd"/>
                  <w:r>
                    <w:rPr>
                      <w:rFonts w:ascii="Tahoma" w:hAnsi="Tahoma" w:cs="Tahoma"/>
                      <w:sz w:val="22"/>
                    </w:rPr>
                    <w:t xml:space="preserve"> Road</w:t>
                  </w:r>
                </w:p>
                <w:p w:rsidR="00BD6DE5" w:rsidRDefault="00BD6DE5">
                  <w:pPr>
                    <w:rPr>
                      <w:rFonts w:ascii="Tahoma" w:hAnsi="Tahoma" w:cs="Tahoma"/>
                      <w:sz w:val="22"/>
                    </w:rPr>
                  </w:pPr>
                  <w:r>
                    <w:rPr>
                      <w:rFonts w:ascii="Tahoma" w:hAnsi="Tahoma" w:cs="Tahoma"/>
                      <w:sz w:val="22"/>
                    </w:rPr>
                    <w:t>Belfast</w:t>
                  </w:r>
                </w:p>
                <w:p w:rsidR="00BD6DE5" w:rsidRDefault="00BD6DE5">
                  <w:pPr>
                    <w:rPr>
                      <w:rFonts w:ascii="Tahoma" w:hAnsi="Tahoma" w:cs="Tahoma"/>
                      <w:sz w:val="22"/>
                    </w:rPr>
                  </w:pPr>
                  <w:r>
                    <w:rPr>
                      <w:rFonts w:ascii="Tahoma" w:hAnsi="Tahoma" w:cs="Tahoma"/>
                      <w:sz w:val="22"/>
                    </w:rPr>
                    <w:t>BT1 3BN</w:t>
                  </w:r>
                </w:p>
                <w:p w:rsidR="002A0043" w:rsidRDefault="002A0043"/>
              </w:txbxContent>
            </v:textbox>
          </v:shape>
        </w:pict>
      </w:r>
    </w:p>
    <w:p w:rsidR="002A0043" w:rsidRDefault="002A0043">
      <w:r>
        <w:t xml:space="preserve">              Address</w:t>
      </w:r>
    </w:p>
    <w:p w:rsidR="002A0043" w:rsidRDefault="002A0043">
      <w:r>
        <w:t xml:space="preserve">       </w:t>
      </w:r>
    </w:p>
    <w:p w:rsidR="002A0043" w:rsidRDefault="002A0043"/>
    <w:p w:rsidR="002A0043" w:rsidRDefault="002A0043"/>
    <w:p w:rsidR="002A0043" w:rsidRDefault="002A0043"/>
    <w:p w:rsidR="002A0043" w:rsidRDefault="002A0043"/>
    <w:p w:rsidR="00C1570B" w:rsidRDefault="00C1570B"/>
    <w:p w:rsidR="002A0043" w:rsidRDefault="00BD6DE5">
      <w:r>
        <w:rPr>
          <w:noProof/>
          <w:sz w:val="20"/>
          <w:lang w:val="en-US"/>
        </w:rPr>
        <w:pict>
          <v:shape id="_x0000_s1030" type="#_x0000_t202" style="position:absolute;margin-left:90pt;margin-top:2.25pt;width:126pt;height:24.6pt;z-index:251653632">
            <v:textbox>
              <w:txbxContent>
                <w:p w:rsidR="002A0043" w:rsidRDefault="00F56BE6">
                  <w:r>
                    <w:t xml:space="preserve"> </w:t>
                  </w:r>
                  <w:r w:rsidR="00BD6DE5">
                    <w:t>028 9040 8808</w:t>
                  </w:r>
                </w:p>
                <w:p w:rsidR="002A0043" w:rsidRDefault="002A0043"/>
              </w:txbxContent>
            </v:textbox>
          </v:shape>
        </w:pict>
      </w:r>
      <w:r w:rsidR="003D1D64">
        <w:rPr>
          <w:noProof/>
          <w:sz w:val="20"/>
          <w:lang w:val="en-US"/>
        </w:rPr>
        <w:pict>
          <v:shape id="_x0000_s1031" type="#_x0000_t202" style="position:absolute;margin-left:279pt;margin-top:2.25pt;width:135pt;height:18pt;z-index:251654656">
            <v:textbox>
              <w:txbxContent>
                <w:p w:rsidR="002A0043" w:rsidRDefault="002A0043"/>
              </w:txbxContent>
            </v:textbox>
          </v:shape>
        </w:pict>
      </w:r>
      <w:r w:rsidR="002A0043">
        <w:t xml:space="preserve">         Telephone                                               Fax number</w:t>
      </w:r>
    </w:p>
    <w:p w:rsidR="002A0043" w:rsidRDefault="002A0043">
      <w:r>
        <w:t xml:space="preserve">             Number</w:t>
      </w:r>
    </w:p>
    <w:p w:rsidR="002A0043" w:rsidRDefault="003D1D64">
      <w:r>
        <w:rPr>
          <w:noProof/>
          <w:sz w:val="20"/>
          <w:lang w:val="en-US"/>
        </w:rPr>
        <w:pict>
          <v:shape id="_x0000_s1032" type="#_x0000_t202" style="position:absolute;margin-left:90pt;margin-top:10.65pt;width:234pt;height:27pt;z-index:251655680">
            <v:textbox>
              <w:txbxContent>
                <w:p w:rsidR="002A0043" w:rsidRDefault="00F56BE6">
                  <w:pPr>
                    <w:rPr>
                      <w:rFonts w:ascii="Arial" w:hAnsi="Arial" w:cs="Arial"/>
                    </w:rPr>
                  </w:pPr>
                  <w:r>
                    <w:t xml:space="preserve"> </w:t>
                  </w:r>
                  <w:r w:rsidR="00BD6DE5">
                    <w:t>Joan.mcshane@lsani.gsi.gov.uk</w:t>
                  </w:r>
                </w:p>
                <w:p w:rsidR="002A0043" w:rsidRDefault="002A0043"/>
              </w:txbxContent>
            </v:textbox>
          </v:shape>
        </w:pict>
      </w:r>
      <w:r w:rsidR="002A0043">
        <w:t xml:space="preserve">               </w:t>
      </w:r>
    </w:p>
    <w:p w:rsidR="002A0043" w:rsidRDefault="002A0043">
      <w:r>
        <w:t xml:space="preserve">               E-mail</w:t>
      </w:r>
    </w:p>
    <w:p w:rsidR="002A0043" w:rsidRDefault="002A0043"/>
    <w:p w:rsidR="002A0043" w:rsidRDefault="002A0043"/>
    <w:p w:rsidR="002A0043" w:rsidRDefault="003D1D64">
      <w:r>
        <w:rPr>
          <w:noProof/>
          <w:sz w:val="20"/>
          <w:lang w:val="en-US"/>
        </w:rPr>
        <w:pict>
          <v:shape id="_x0000_s1042" type="#_x0000_t202" style="position:absolute;margin-left:117pt;margin-top:.45pt;width:270pt;height:78.1pt;z-index:251665920">
            <v:textbox>
              <w:txbxContent>
                <w:p w:rsidR="0010372B" w:rsidRPr="00DA5E80" w:rsidRDefault="0010372B" w:rsidP="0010372B">
                  <w:pPr>
                    <w:rPr>
                      <w:b/>
                      <w:u w:val="single"/>
                    </w:rPr>
                  </w:pPr>
                  <w:r w:rsidRPr="00DA5E80">
                    <w:rPr>
                      <w:b/>
                      <w:u w:val="single"/>
                    </w:rPr>
                    <w:t xml:space="preserve">Deputy Principal – </w:t>
                  </w:r>
                  <w:r w:rsidR="00DA5E80" w:rsidRPr="00DA5E80">
                    <w:rPr>
                      <w:b/>
                      <w:u w:val="single"/>
                    </w:rPr>
                    <w:t xml:space="preserve">Head of </w:t>
                  </w:r>
                  <w:r w:rsidRPr="00DA5E80">
                    <w:rPr>
                      <w:b/>
                      <w:u w:val="single"/>
                    </w:rPr>
                    <w:t>Debt Recovery</w:t>
                  </w:r>
                  <w:r w:rsidR="00DA5E80" w:rsidRPr="00DA5E80">
                    <w:rPr>
                      <w:b/>
                      <w:u w:val="single"/>
                    </w:rPr>
                    <w:t xml:space="preserve"> &amp; Statutory Charge </w:t>
                  </w:r>
                  <w:r w:rsidRPr="00DA5E80">
                    <w:rPr>
                      <w:b/>
                      <w:u w:val="single"/>
                    </w:rPr>
                    <w:t xml:space="preserve"> </w:t>
                  </w:r>
                </w:p>
                <w:p w:rsidR="0010372B" w:rsidRPr="009373B1" w:rsidRDefault="0010372B" w:rsidP="0010372B">
                  <w:r w:rsidRPr="009373B1">
                    <w:t>Secondment – 1 year with the possibility of an extension of 6 months, subject to the agreement of all parties.</w:t>
                  </w:r>
                </w:p>
                <w:p w:rsidR="002A0043" w:rsidRDefault="002A0043"/>
              </w:txbxContent>
            </v:textbox>
          </v:shape>
        </w:pict>
      </w:r>
      <w:r w:rsidR="002A0043">
        <w:t xml:space="preserve">Type of </w:t>
      </w:r>
      <w:smartTag w:uri="urn:schemas-microsoft-com:office:smarttags" w:element="place">
        <w:r w:rsidR="002A0043">
          <w:t>Opportunity</w:t>
        </w:r>
      </w:smartTag>
    </w:p>
    <w:p w:rsidR="002A0043" w:rsidRDefault="002A0043"/>
    <w:p w:rsidR="002A0043" w:rsidRDefault="002A0043">
      <w:pPr>
        <w:rPr>
          <w:b/>
          <w:bCs/>
        </w:rPr>
      </w:pPr>
    </w:p>
    <w:p w:rsidR="0010372B" w:rsidRDefault="0010372B">
      <w:pPr>
        <w:rPr>
          <w:b/>
          <w:bCs/>
        </w:rPr>
      </w:pPr>
    </w:p>
    <w:p w:rsidR="0010372B" w:rsidRDefault="0010372B">
      <w:pPr>
        <w:rPr>
          <w:b/>
          <w:bCs/>
        </w:rPr>
      </w:pPr>
    </w:p>
    <w:p w:rsidR="0010372B" w:rsidRDefault="0010372B">
      <w:pPr>
        <w:rPr>
          <w:b/>
          <w:bCs/>
        </w:rPr>
      </w:pPr>
    </w:p>
    <w:p w:rsidR="0010372B" w:rsidRDefault="0010372B">
      <w:pPr>
        <w:rPr>
          <w:b/>
          <w:bCs/>
        </w:rPr>
      </w:pPr>
    </w:p>
    <w:p w:rsidR="00E16378" w:rsidRDefault="00E16378">
      <w:pPr>
        <w:rPr>
          <w:b/>
          <w:bCs/>
        </w:rPr>
      </w:pPr>
    </w:p>
    <w:p w:rsidR="00E16378" w:rsidRDefault="00E16378">
      <w:pPr>
        <w:rPr>
          <w:b/>
          <w:bCs/>
        </w:rPr>
      </w:pPr>
    </w:p>
    <w:p w:rsidR="00E16378" w:rsidRDefault="00E16378">
      <w:pPr>
        <w:rPr>
          <w:b/>
          <w:bCs/>
        </w:rPr>
      </w:pPr>
    </w:p>
    <w:p w:rsidR="00E16378" w:rsidRDefault="00E16378">
      <w:pPr>
        <w:rPr>
          <w:b/>
          <w:bCs/>
        </w:rPr>
      </w:pPr>
    </w:p>
    <w:p w:rsidR="00E16378" w:rsidRDefault="00E16378">
      <w:pPr>
        <w:rPr>
          <w:b/>
          <w:bCs/>
        </w:rPr>
      </w:pPr>
    </w:p>
    <w:p w:rsidR="00E16378" w:rsidRDefault="00E16378">
      <w:pPr>
        <w:rPr>
          <w:b/>
          <w:bCs/>
        </w:rPr>
      </w:pPr>
    </w:p>
    <w:p w:rsidR="00E16378" w:rsidRDefault="00E16378">
      <w:pPr>
        <w:rPr>
          <w:b/>
          <w:bCs/>
        </w:rPr>
      </w:pPr>
    </w:p>
    <w:p w:rsidR="00E16378" w:rsidRDefault="00E16378">
      <w:pPr>
        <w:rPr>
          <w:b/>
          <w:bCs/>
        </w:rPr>
      </w:pPr>
    </w:p>
    <w:p w:rsidR="00E16378" w:rsidRDefault="00E16378">
      <w:pPr>
        <w:rPr>
          <w:b/>
          <w:bCs/>
        </w:rPr>
      </w:pPr>
    </w:p>
    <w:p w:rsidR="00E16378" w:rsidRDefault="00E16378">
      <w:pPr>
        <w:rPr>
          <w:b/>
          <w:bCs/>
        </w:rPr>
      </w:pPr>
    </w:p>
    <w:p w:rsidR="00E16378" w:rsidRDefault="00E16378">
      <w:pPr>
        <w:rPr>
          <w:b/>
          <w:bCs/>
        </w:rPr>
      </w:pPr>
    </w:p>
    <w:p w:rsidR="00E16378" w:rsidRDefault="00E16378">
      <w:pPr>
        <w:rPr>
          <w:b/>
          <w:bCs/>
        </w:rPr>
      </w:pPr>
    </w:p>
    <w:p w:rsidR="00E16378" w:rsidRDefault="00E16378">
      <w:pPr>
        <w:rPr>
          <w:b/>
          <w:bCs/>
        </w:rPr>
      </w:pPr>
    </w:p>
    <w:p w:rsidR="00E16378" w:rsidRDefault="00E16378">
      <w:pPr>
        <w:rPr>
          <w:b/>
          <w:bCs/>
        </w:rPr>
      </w:pPr>
    </w:p>
    <w:p w:rsidR="00E16378" w:rsidRDefault="00E16378">
      <w:pPr>
        <w:rPr>
          <w:b/>
          <w:bCs/>
        </w:rPr>
      </w:pPr>
    </w:p>
    <w:p w:rsidR="002A0043" w:rsidRDefault="002A0043">
      <w:pPr>
        <w:rPr>
          <w:b/>
          <w:bCs/>
        </w:rPr>
      </w:pPr>
      <w:r>
        <w:rPr>
          <w:b/>
          <w:bCs/>
        </w:rPr>
        <w:t>2.  Details of hosting opportunity</w:t>
      </w:r>
    </w:p>
    <w:p w:rsidR="002A0043" w:rsidRDefault="002A0043">
      <w:pPr>
        <w:rPr>
          <w:b/>
          <w:bCs/>
        </w:rPr>
      </w:pPr>
    </w:p>
    <w:p w:rsidR="002A0043" w:rsidRDefault="002A0043">
      <w:r>
        <w:t xml:space="preserve">      Description of opportunity</w:t>
      </w:r>
    </w:p>
    <w:p w:rsidR="002A0043" w:rsidRDefault="003D1D64">
      <w:r>
        <w:rPr>
          <w:noProof/>
          <w:sz w:val="20"/>
          <w:lang w:val="en-US"/>
        </w:rPr>
        <w:pict>
          <v:shape id="_x0000_s1033" type="#_x0000_t202" style="position:absolute;margin-left:-7.7pt;margin-top:8.85pt;width:436.65pt;height:598pt;z-index:251656704">
            <v:textbox style="mso-next-textbox:#_x0000_s1033">
              <w:txbxContent>
                <w:p w:rsidR="009373B1" w:rsidRPr="00622323" w:rsidRDefault="009373B1" w:rsidP="009373B1">
                  <w:pPr>
                    <w:autoSpaceDE w:val="0"/>
                    <w:autoSpaceDN w:val="0"/>
                    <w:adjustRightInd w:val="0"/>
                    <w:rPr>
                      <w:rFonts w:eastAsia="Calibri"/>
                      <w:color w:val="000000"/>
                    </w:rPr>
                  </w:pPr>
                  <w:r w:rsidRPr="00622323">
                    <w:rPr>
                      <w:rFonts w:eastAsia="Calibri"/>
                      <w:color w:val="000000"/>
                    </w:rPr>
                    <w:t>The LSA is an Agency of the Department of Justice (DOJ) which was established in 2010, following the devolution of justice powers to the Northern Ireland Assembly.</w:t>
                  </w:r>
                </w:p>
                <w:p w:rsidR="00927BE7" w:rsidRPr="00622323" w:rsidRDefault="00927BE7" w:rsidP="00927BE7">
                  <w:pPr>
                    <w:autoSpaceDE w:val="0"/>
                    <w:autoSpaceDN w:val="0"/>
                    <w:adjustRightInd w:val="0"/>
                    <w:rPr>
                      <w:rFonts w:eastAsia="Calibri"/>
                      <w:color w:val="000000"/>
                    </w:rPr>
                  </w:pPr>
                  <w:r w:rsidRPr="00622323">
                    <w:rPr>
                      <w:rFonts w:eastAsia="Calibri"/>
                      <w:color w:val="000000"/>
                    </w:rPr>
                    <w:t xml:space="preserve"> </w:t>
                  </w:r>
                </w:p>
                <w:p w:rsidR="00927BE7" w:rsidRPr="00622323" w:rsidRDefault="00927BE7" w:rsidP="00927BE7">
                  <w:pPr>
                    <w:autoSpaceDE w:val="0"/>
                    <w:autoSpaceDN w:val="0"/>
                    <w:adjustRightInd w:val="0"/>
                    <w:rPr>
                      <w:rFonts w:eastAsia="Calibri"/>
                      <w:color w:val="000000"/>
                    </w:rPr>
                  </w:pPr>
                  <w:r w:rsidRPr="00622323">
                    <w:rPr>
                      <w:rFonts w:eastAsia="Calibri"/>
                      <w:color w:val="000000"/>
                    </w:rPr>
                    <w:t>The LSA was created as an Executive Agency within the DOJ on 1 April 2015 upon the dissolution of the Northern Ireland Legal Services Commission (NILSC) under the Legal Aid and Coroners’ Courts Act (Northern Ireland).  The LSA’s aim is to administer impartially the provision of publicly funded legal services for the benefit of citizens of Northern Ireland in keeping with the statutory legal aid schemes.</w:t>
                  </w:r>
                </w:p>
                <w:p w:rsidR="00927BE7" w:rsidRPr="00622323" w:rsidRDefault="00927BE7" w:rsidP="00927BE7">
                  <w:pPr>
                    <w:autoSpaceDE w:val="0"/>
                    <w:autoSpaceDN w:val="0"/>
                    <w:adjustRightInd w:val="0"/>
                    <w:rPr>
                      <w:rFonts w:eastAsia="Calibri"/>
                      <w:color w:val="000000"/>
                    </w:rPr>
                  </w:pPr>
                </w:p>
                <w:p w:rsidR="00927BE7" w:rsidRPr="00622323" w:rsidRDefault="00927BE7" w:rsidP="00927BE7">
                  <w:pPr>
                    <w:autoSpaceDE w:val="0"/>
                    <w:autoSpaceDN w:val="0"/>
                    <w:adjustRightInd w:val="0"/>
                    <w:rPr>
                      <w:rFonts w:eastAsia="Calibri"/>
                      <w:color w:val="000000"/>
                    </w:rPr>
                  </w:pPr>
                  <w:r w:rsidRPr="00622323">
                    <w:rPr>
                      <w:rFonts w:eastAsia="Calibri"/>
                      <w:color w:val="000000"/>
                    </w:rPr>
                    <w:t>The Agency is responsible for applying statutory tests to determine whether an individual should receive civil legal services; it also pays for the legal services provided. While the judiciary is responsible for granting individuals criminal legal aid, the Agency pays for the legal services provided. In addition the Agency authorises the engagement of experts in civil and criminal cases as well as collecting contributions and other sums payable by individuals who receive legal services.</w:t>
                  </w:r>
                </w:p>
                <w:p w:rsidR="00927BE7" w:rsidRPr="00622323" w:rsidRDefault="00927BE7" w:rsidP="00927BE7">
                  <w:pPr>
                    <w:autoSpaceDE w:val="0"/>
                    <w:autoSpaceDN w:val="0"/>
                    <w:adjustRightInd w:val="0"/>
                    <w:rPr>
                      <w:rFonts w:eastAsia="Calibri"/>
                      <w:color w:val="000000"/>
                    </w:rPr>
                  </w:pPr>
                </w:p>
                <w:p w:rsidR="00927BE7" w:rsidRPr="00622323" w:rsidRDefault="00927BE7" w:rsidP="00927BE7">
                  <w:pPr>
                    <w:autoSpaceDE w:val="0"/>
                    <w:autoSpaceDN w:val="0"/>
                    <w:adjustRightInd w:val="0"/>
                    <w:rPr>
                      <w:rFonts w:eastAsia="Calibri"/>
                      <w:b/>
                      <w:bCs/>
                      <w:color w:val="000000"/>
                    </w:rPr>
                  </w:pPr>
                  <w:r w:rsidRPr="00622323">
                    <w:rPr>
                      <w:rFonts w:eastAsia="Calibri"/>
                      <w:b/>
                      <w:bCs/>
                      <w:color w:val="000000"/>
                    </w:rPr>
                    <w:t>Debt Recovery and Statutory Charge Unit</w:t>
                  </w:r>
                </w:p>
                <w:p w:rsidR="00927BE7" w:rsidRPr="00622323" w:rsidRDefault="00927BE7" w:rsidP="00927BE7">
                  <w:pPr>
                    <w:autoSpaceDE w:val="0"/>
                    <w:autoSpaceDN w:val="0"/>
                    <w:adjustRightInd w:val="0"/>
                    <w:rPr>
                      <w:rFonts w:eastAsia="Calibri"/>
                      <w:color w:val="0000FF"/>
                    </w:rPr>
                  </w:pPr>
                </w:p>
                <w:p w:rsidR="00927BE7" w:rsidRPr="00622323" w:rsidRDefault="00927BE7" w:rsidP="00927BE7">
                  <w:pPr>
                    <w:autoSpaceDE w:val="0"/>
                    <w:autoSpaceDN w:val="0"/>
                    <w:adjustRightInd w:val="0"/>
                    <w:rPr>
                      <w:rFonts w:eastAsia="Calibri"/>
                    </w:rPr>
                  </w:pPr>
                  <w:r w:rsidRPr="00622323">
                    <w:rPr>
                      <w:rFonts w:eastAsia="Calibri"/>
                    </w:rPr>
                    <w:t xml:space="preserve">The Debt Recovery and Statutory Charge Unit are primarily responsible for developing systems and procedures to assist in the recovery of debt which is due to the Legal Aid Fund. </w:t>
                  </w:r>
                </w:p>
                <w:p w:rsidR="00927BE7" w:rsidRPr="00622323" w:rsidRDefault="00927BE7" w:rsidP="00927BE7">
                  <w:pPr>
                    <w:autoSpaceDE w:val="0"/>
                    <w:autoSpaceDN w:val="0"/>
                    <w:adjustRightInd w:val="0"/>
                    <w:rPr>
                      <w:rFonts w:eastAsia="Calibri"/>
                    </w:rPr>
                  </w:pPr>
                </w:p>
                <w:p w:rsidR="00927BE7" w:rsidRPr="00622323" w:rsidRDefault="00927BE7" w:rsidP="00927BE7">
                  <w:pPr>
                    <w:autoSpaceDE w:val="0"/>
                    <w:autoSpaceDN w:val="0"/>
                    <w:adjustRightInd w:val="0"/>
                    <w:rPr>
                      <w:rFonts w:eastAsia="Calibri"/>
                    </w:rPr>
                  </w:pPr>
                  <w:r w:rsidRPr="00622323">
                    <w:rPr>
                      <w:rFonts w:eastAsia="Calibri"/>
                    </w:rPr>
                    <w:t xml:space="preserve">The Unit follow existing procedures to establish the capacity of debtors to repay their indebtedness to the legal aid fund and negotiate repayment schedules with debtors where this is </w:t>
                  </w:r>
                  <w:proofErr w:type="spellStart"/>
                  <w:r w:rsidRPr="00622323">
                    <w:rPr>
                      <w:rFonts w:eastAsia="Calibri"/>
                    </w:rPr>
                    <w:t>appropriate.The</w:t>
                  </w:r>
                  <w:proofErr w:type="spellEnd"/>
                  <w:r w:rsidRPr="00622323">
                    <w:rPr>
                      <w:rFonts w:eastAsia="Calibri"/>
                    </w:rPr>
                    <w:t xml:space="preserve"> unit manages the debtor relationship to ensure the maximum amount of funds are recovered within the Agency. This includes utilising the services of other government departments and other external providers of debt recovery services. </w:t>
                  </w:r>
                </w:p>
                <w:p w:rsidR="00927BE7" w:rsidRPr="00622323" w:rsidRDefault="00927BE7" w:rsidP="00927BE7">
                  <w:pPr>
                    <w:autoSpaceDE w:val="0"/>
                    <w:autoSpaceDN w:val="0"/>
                    <w:adjustRightInd w:val="0"/>
                    <w:rPr>
                      <w:rFonts w:eastAsia="Calibri"/>
                      <w:color w:val="FF0000"/>
                    </w:rPr>
                  </w:pPr>
                </w:p>
                <w:p w:rsidR="00927BE7" w:rsidRPr="00622323" w:rsidRDefault="00927BE7" w:rsidP="00927BE7">
                  <w:pPr>
                    <w:autoSpaceDE w:val="0"/>
                    <w:autoSpaceDN w:val="0"/>
                    <w:adjustRightInd w:val="0"/>
                    <w:rPr>
                      <w:rFonts w:eastAsia="Calibri"/>
                    </w:rPr>
                  </w:pPr>
                  <w:r w:rsidRPr="00622323">
                    <w:rPr>
                      <w:rFonts w:eastAsia="Calibri"/>
                    </w:rPr>
                    <w:t xml:space="preserve">The unit is also responsible for embedding the Debt Recovery process, policies and procedures into all aspects of the Agency’s work and providing appropriate in house training across the organisation, when this is required. </w:t>
                  </w:r>
                </w:p>
                <w:p w:rsidR="00927BE7" w:rsidRPr="00622323" w:rsidRDefault="00927BE7" w:rsidP="00927BE7">
                  <w:pPr>
                    <w:autoSpaceDE w:val="0"/>
                    <w:autoSpaceDN w:val="0"/>
                    <w:adjustRightInd w:val="0"/>
                    <w:rPr>
                      <w:rFonts w:eastAsia="Calibri"/>
                      <w:color w:val="FF0000"/>
                    </w:rPr>
                  </w:pPr>
                </w:p>
                <w:p w:rsidR="00927BE7" w:rsidRPr="00622323" w:rsidRDefault="00927BE7" w:rsidP="00927BE7">
                  <w:pPr>
                    <w:autoSpaceDE w:val="0"/>
                    <w:autoSpaceDN w:val="0"/>
                    <w:adjustRightInd w:val="0"/>
                    <w:rPr>
                      <w:rFonts w:eastAsia="Calibri"/>
                    </w:rPr>
                  </w:pPr>
                  <w:r w:rsidRPr="00622323">
                    <w:rPr>
                      <w:rFonts w:eastAsia="Calibri"/>
                    </w:rPr>
                    <w:t>The unit are also responsible for assessing the Agency’s capacity to recover debts where the likelihood of recovery is questionable. In such instances the unit will advise the possibility and value of specific debts and appropriate provision for these debts will be recorded in the LSA’s accounts.</w:t>
                  </w:r>
                </w:p>
                <w:p w:rsidR="00927BE7" w:rsidRPr="00622323" w:rsidRDefault="00927BE7" w:rsidP="00927BE7">
                  <w:pPr>
                    <w:autoSpaceDE w:val="0"/>
                    <w:autoSpaceDN w:val="0"/>
                    <w:adjustRightInd w:val="0"/>
                    <w:rPr>
                      <w:rFonts w:eastAsia="Calibri"/>
                    </w:rPr>
                  </w:pPr>
                </w:p>
                <w:p w:rsidR="00927BE7" w:rsidRPr="00622323" w:rsidRDefault="00927BE7" w:rsidP="00927BE7">
                  <w:pPr>
                    <w:autoSpaceDE w:val="0"/>
                    <w:autoSpaceDN w:val="0"/>
                    <w:adjustRightInd w:val="0"/>
                    <w:rPr>
                      <w:rFonts w:eastAsia="Calibri"/>
                    </w:rPr>
                  </w:pPr>
                  <w:r w:rsidRPr="00622323">
                    <w:rPr>
                      <w:rFonts w:eastAsia="Calibri"/>
                    </w:rPr>
                    <w:t>The unit are also responsible for the decision making process around the application of the Statutory Charge.  This decision will be made in accordance with existing Statutory Charge legislation.  The unit will ensure that in situations where the Charge is applicable that appropriate arrangements are made to protect the Agencies interests.</w:t>
                  </w:r>
                </w:p>
                <w:p w:rsidR="00927BE7" w:rsidRPr="00622323" w:rsidRDefault="00927BE7" w:rsidP="00927BE7">
                  <w:pPr>
                    <w:autoSpaceDE w:val="0"/>
                    <w:autoSpaceDN w:val="0"/>
                    <w:adjustRightInd w:val="0"/>
                    <w:rPr>
                      <w:rFonts w:eastAsia="Calibri"/>
                      <w:color w:val="000000"/>
                    </w:rPr>
                  </w:pPr>
                </w:p>
                <w:p w:rsidR="00927BE7" w:rsidRPr="00927BE7" w:rsidRDefault="00927BE7" w:rsidP="00927BE7">
                  <w:pPr>
                    <w:autoSpaceDE w:val="0"/>
                    <w:autoSpaceDN w:val="0"/>
                    <w:adjustRightInd w:val="0"/>
                    <w:rPr>
                      <w:rFonts w:ascii="Arial" w:eastAsia="Calibri" w:hAnsi="Arial" w:cs="Arial"/>
                      <w:color w:val="000000"/>
                    </w:rPr>
                  </w:pPr>
                </w:p>
                <w:p w:rsidR="002A0043" w:rsidRDefault="002A0043"/>
              </w:txbxContent>
            </v:textbox>
          </v:shape>
        </w:pict>
      </w:r>
      <w:r w:rsidR="002A0043">
        <w:t xml:space="preserve">          </w:t>
      </w:r>
    </w:p>
    <w:p w:rsidR="002A0043" w:rsidRDefault="002A0043">
      <w:r>
        <w:t xml:space="preserve">             </w:t>
      </w:r>
    </w:p>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9373B1" w:rsidRDefault="009373B1"/>
    <w:p w:rsidR="009373B1" w:rsidRDefault="009373B1"/>
    <w:p w:rsidR="009373B1" w:rsidRDefault="009373B1"/>
    <w:p w:rsidR="009373B1" w:rsidRDefault="009373B1"/>
    <w:p w:rsidR="009373B1" w:rsidRDefault="009373B1"/>
    <w:p w:rsidR="009373B1" w:rsidRDefault="009373B1"/>
    <w:p w:rsidR="009373B1" w:rsidRDefault="009373B1"/>
    <w:p w:rsidR="009373B1" w:rsidRDefault="009373B1"/>
    <w:p w:rsidR="009373B1" w:rsidRDefault="009373B1"/>
    <w:p w:rsidR="009373B1" w:rsidRDefault="009373B1"/>
    <w:p w:rsidR="009373B1" w:rsidRDefault="009373B1"/>
    <w:p w:rsidR="009373B1" w:rsidRDefault="009373B1"/>
    <w:p w:rsidR="009373B1" w:rsidRDefault="009373B1"/>
    <w:p w:rsidR="009373B1" w:rsidRDefault="009373B1"/>
    <w:p w:rsidR="009373B1" w:rsidRDefault="009373B1"/>
    <w:p w:rsidR="009373B1" w:rsidRDefault="009373B1"/>
    <w:p w:rsidR="009373B1" w:rsidRDefault="009373B1"/>
    <w:p w:rsidR="009373B1" w:rsidRDefault="009373B1"/>
    <w:p w:rsidR="009373B1" w:rsidRDefault="009373B1"/>
    <w:p w:rsidR="009373B1" w:rsidRDefault="009373B1"/>
    <w:p w:rsidR="009373B1" w:rsidRDefault="009373B1"/>
    <w:p w:rsidR="009373B1" w:rsidRDefault="009373B1"/>
    <w:p w:rsidR="009373B1" w:rsidRDefault="009373B1"/>
    <w:p w:rsidR="009373B1" w:rsidRDefault="009373B1"/>
    <w:p w:rsidR="009373B1" w:rsidRDefault="009373B1"/>
    <w:p w:rsidR="00927BE7" w:rsidRDefault="00927BE7"/>
    <w:p w:rsidR="00927BE7" w:rsidRDefault="00927BE7"/>
    <w:p w:rsidR="00927BE7" w:rsidRDefault="00927BE7"/>
    <w:p w:rsidR="00927BE7" w:rsidRDefault="00927BE7"/>
    <w:p w:rsidR="00927BE7" w:rsidRDefault="00927BE7"/>
    <w:p w:rsidR="00927BE7" w:rsidRDefault="00927BE7"/>
    <w:p w:rsidR="00927BE7" w:rsidRDefault="00927BE7"/>
    <w:p w:rsidR="00927BE7" w:rsidRDefault="00927BE7"/>
    <w:p w:rsidR="00927BE7" w:rsidRDefault="00927BE7"/>
    <w:p w:rsidR="00927BE7" w:rsidRDefault="00927BE7"/>
    <w:p w:rsidR="00927BE7" w:rsidRDefault="00927BE7"/>
    <w:p w:rsidR="009373B1" w:rsidRDefault="009373B1"/>
    <w:p w:rsidR="002A0043" w:rsidRDefault="002A0043">
      <w:r>
        <w:t xml:space="preserve">      Main objectives of the opportunity</w:t>
      </w:r>
    </w:p>
    <w:p w:rsidR="002A0043" w:rsidRDefault="003D1D64">
      <w:r>
        <w:rPr>
          <w:noProof/>
          <w:sz w:val="20"/>
          <w:lang w:val="en-US"/>
        </w:rPr>
        <w:pict>
          <v:shape id="_x0000_s1034" type="#_x0000_t202" style="position:absolute;margin-left:-6.8pt;margin-top:1.05pt;width:440.45pt;height:661.45pt;z-index:251657728">
            <v:textbox style="mso-next-textbox:#_x0000_s1034">
              <w:txbxContent>
                <w:p w:rsidR="002A0043" w:rsidRPr="00C81636" w:rsidRDefault="000D3D26">
                  <w:r w:rsidRPr="00C81636">
                    <w:t xml:space="preserve">The post holder reports directly to a Grade 7 and is responsible for ensuring that debt recovery process is delivered effectively and in line with applicable legislation and recognised codes of practice.   </w:t>
                  </w:r>
                  <w:r w:rsidR="000434D3">
                    <w:t xml:space="preserve">The post holder will have management responsibility of the staff resources within the Debt Recovery and Statutory Charge Unit.  </w:t>
                  </w:r>
                </w:p>
                <w:p w:rsidR="00C81636" w:rsidRPr="00C81636" w:rsidRDefault="00C81636" w:rsidP="00C81636">
                  <w:pPr>
                    <w:autoSpaceDE w:val="0"/>
                    <w:autoSpaceDN w:val="0"/>
                    <w:adjustRightInd w:val="0"/>
                    <w:rPr>
                      <w:rFonts w:eastAsia="Calibri"/>
                    </w:rPr>
                  </w:pPr>
                </w:p>
                <w:p w:rsidR="00C81636" w:rsidRPr="00C81636" w:rsidRDefault="00C81636" w:rsidP="00C81636">
                  <w:pPr>
                    <w:autoSpaceDE w:val="0"/>
                    <w:autoSpaceDN w:val="0"/>
                    <w:adjustRightInd w:val="0"/>
                    <w:rPr>
                      <w:rFonts w:eastAsia="Calibri"/>
                      <w:color w:val="000000"/>
                    </w:rPr>
                  </w:pPr>
                  <w:r w:rsidRPr="00C81636">
                    <w:rPr>
                      <w:rFonts w:eastAsia="Calibri"/>
                      <w:color w:val="000000"/>
                    </w:rPr>
                    <w:t>The general responsibilities of the post include:-</w:t>
                  </w:r>
                </w:p>
                <w:p w:rsidR="00C81636" w:rsidRPr="00C81636" w:rsidRDefault="00C81636" w:rsidP="00C81636">
                  <w:pPr>
                    <w:numPr>
                      <w:ilvl w:val="0"/>
                      <w:numId w:val="7"/>
                    </w:numPr>
                    <w:autoSpaceDE w:val="0"/>
                    <w:autoSpaceDN w:val="0"/>
                    <w:adjustRightInd w:val="0"/>
                    <w:spacing w:after="200" w:line="276" w:lineRule="auto"/>
                    <w:contextualSpacing/>
                    <w:rPr>
                      <w:rFonts w:eastAsia="Calibri"/>
                    </w:rPr>
                  </w:pPr>
                  <w:r w:rsidRPr="00C81636">
                    <w:rPr>
                      <w:rFonts w:eastAsia="Calibri"/>
                    </w:rPr>
                    <w:t>Managing all aspects of the debt recovery function of the Agency and the associated day to day processes;</w:t>
                  </w:r>
                </w:p>
                <w:p w:rsidR="00C81636" w:rsidRPr="00C81636" w:rsidRDefault="00C81636" w:rsidP="00C81636">
                  <w:pPr>
                    <w:numPr>
                      <w:ilvl w:val="0"/>
                      <w:numId w:val="7"/>
                    </w:numPr>
                    <w:spacing w:after="200" w:line="276" w:lineRule="auto"/>
                    <w:contextualSpacing/>
                    <w:rPr>
                      <w:rFonts w:eastAsia="Calibri"/>
                    </w:rPr>
                  </w:pPr>
                  <w:r w:rsidRPr="00C81636">
                    <w:rPr>
                      <w:rFonts w:eastAsia="Calibri"/>
                    </w:rPr>
                    <w:t>Taking decisions on debts where it is evident there is no prospect of recovery and write-off is the only option, subject to appropriate approvals.</w:t>
                  </w:r>
                </w:p>
                <w:p w:rsidR="00C81636" w:rsidRPr="00C81636" w:rsidRDefault="00C81636" w:rsidP="00C81636">
                  <w:pPr>
                    <w:numPr>
                      <w:ilvl w:val="0"/>
                      <w:numId w:val="7"/>
                    </w:numPr>
                    <w:spacing w:after="200" w:line="276" w:lineRule="auto"/>
                    <w:contextualSpacing/>
                    <w:rPr>
                      <w:rFonts w:eastAsia="Calibri"/>
                    </w:rPr>
                  </w:pPr>
                  <w:r w:rsidRPr="00C81636">
                    <w:rPr>
                      <w:rFonts w:eastAsia="Calibri"/>
                    </w:rPr>
                    <w:t>Monitoring individual debtors and types of debtor across the Agency to identify trends, payment patterns and reporting same to senior management on a regular and ad-hoc basis;</w:t>
                  </w:r>
                </w:p>
                <w:p w:rsidR="00C81636" w:rsidRPr="00C81636" w:rsidRDefault="00C81636" w:rsidP="00C81636">
                  <w:pPr>
                    <w:numPr>
                      <w:ilvl w:val="0"/>
                      <w:numId w:val="7"/>
                    </w:numPr>
                    <w:spacing w:after="200" w:line="276" w:lineRule="auto"/>
                    <w:contextualSpacing/>
                    <w:rPr>
                      <w:rFonts w:eastAsia="Calibri"/>
                    </w:rPr>
                  </w:pPr>
                  <w:r w:rsidRPr="00C81636">
                    <w:rPr>
                      <w:rFonts w:eastAsia="Calibri"/>
                    </w:rPr>
                    <w:t>Ensure that their knowledge and awareness of issues confronting the LSA is current and relevant:</w:t>
                  </w:r>
                </w:p>
                <w:p w:rsidR="00C81636" w:rsidRPr="00C81636" w:rsidRDefault="00C81636" w:rsidP="00C81636">
                  <w:pPr>
                    <w:numPr>
                      <w:ilvl w:val="0"/>
                      <w:numId w:val="7"/>
                    </w:numPr>
                    <w:spacing w:after="200" w:line="276" w:lineRule="auto"/>
                    <w:contextualSpacing/>
                    <w:rPr>
                      <w:rFonts w:eastAsia="Calibri"/>
                    </w:rPr>
                  </w:pPr>
                  <w:r w:rsidRPr="00C81636">
                    <w:rPr>
                      <w:rFonts w:eastAsia="Calibri"/>
                    </w:rPr>
                    <w:t>Ensure the Senior Management Team (SMT) and the LSA Board are kept aware of issues facing the Agency, relevant to the recovery of debts.</w:t>
                  </w:r>
                </w:p>
                <w:p w:rsidR="00C81636" w:rsidRPr="00C81636" w:rsidRDefault="00C81636" w:rsidP="00C81636">
                  <w:pPr>
                    <w:numPr>
                      <w:ilvl w:val="0"/>
                      <w:numId w:val="7"/>
                    </w:numPr>
                    <w:spacing w:after="200" w:line="276" w:lineRule="auto"/>
                    <w:contextualSpacing/>
                    <w:rPr>
                      <w:rFonts w:eastAsia="Calibri"/>
                    </w:rPr>
                  </w:pPr>
                  <w:r w:rsidRPr="00C81636">
                    <w:rPr>
                      <w:rFonts w:eastAsia="Calibri"/>
                    </w:rPr>
                    <w:t>Addressing AQs and FOIs in respect of debt recovery issues, as they arise periodically.</w:t>
                  </w:r>
                </w:p>
                <w:p w:rsidR="00C81636" w:rsidRPr="00C81636" w:rsidRDefault="00C81636" w:rsidP="00C81636">
                  <w:pPr>
                    <w:numPr>
                      <w:ilvl w:val="0"/>
                      <w:numId w:val="7"/>
                    </w:numPr>
                    <w:spacing w:after="200" w:line="276" w:lineRule="auto"/>
                    <w:contextualSpacing/>
                    <w:rPr>
                      <w:rFonts w:eastAsia="Calibri"/>
                    </w:rPr>
                  </w:pPr>
                  <w:r w:rsidRPr="00C81636">
                    <w:rPr>
                      <w:rFonts w:eastAsia="Calibri"/>
                    </w:rPr>
                    <w:t>Communicating via both oral and written means with debtors to ensure that their debt can be fully explained;</w:t>
                  </w:r>
                </w:p>
                <w:p w:rsidR="00C81636" w:rsidRPr="00C81636" w:rsidRDefault="00C81636" w:rsidP="00C81636">
                  <w:pPr>
                    <w:numPr>
                      <w:ilvl w:val="0"/>
                      <w:numId w:val="7"/>
                    </w:numPr>
                    <w:spacing w:after="200" w:line="276" w:lineRule="auto"/>
                    <w:contextualSpacing/>
                    <w:rPr>
                      <w:rFonts w:eastAsia="Calibri"/>
                    </w:rPr>
                  </w:pPr>
                  <w:r w:rsidRPr="00C81636">
                    <w:rPr>
                      <w:rFonts w:eastAsia="Calibri"/>
                    </w:rPr>
                    <w:t>Agreeing appropriate weekly, fortnightly or monthly payment plans with debtors, demonstrating a high degree of negotiating skills;</w:t>
                  </w:r>
                </w:p>
                <w:p w:rsidR="00C81636" w:rsidRPr="00C81636" w:rsidRDefault="00C81636" w:rsidP="00C81636">
                  <w:pPr>
                    <w:numPr>
                      <w:ilvl w:val="0"/>
                      <w:numId w:val="7"/>
                    </w:numPr>
                    <w:spacing w:after="200" w:line="276" w:lineRule="auto"/>
                    <w:contextualSpacing/>
                    <w:rPr>
                      <w:rFonts w:eastAsia="Calibri"/>
                    </w:rPr>
                  </w:pPr>
                  <w:r w:rsidRPr="00C81636">
                    <w:rPr>
                      <w:rFonts w:eastAsia="Calibri"/>
                    </w:rPr>
                    <w:t xml:space="preserve">Maintain good links with bodies outside of the Agency who provide complimentary services, aiding the debt recovery process. These include such bodies as the Legal Aid Assessment Office (LAAO), Crown Solicitor Office (CSO), Land Registry, Enforcement of Judgments Office (EJO) and the Small Claims Court. </w:t>
                  </w:r>
                </w:p>
                <w:p w:rsidR="00C81636" w:rsidRPr="00C81636" w:rsidRDefault="00C81636" w:rsidP="00C81636">
                  <w:pPr>
                    <w:numPr>
                      <w:ilvl w:val="0"/>
                      <w:numId w:val="7"/>
                    </w:numPr>
                    <w:spacing w:after="200" w:line="276" w:lineRule="auto"/>
                    <w:contextualSpacing/>
                    <w:rPr>
                      <w:rFonts w:eastAsia="Calibri"/>
                    </w:rPr>
                  </w:pPr>
                  <w:r w:rsidRPr="00C81636">
                    <w:rPr>
                      <w:rFonts w:eastAsia="Calibri"/>
                    </w:rPr>
                    <w:t>On occasion, when it has not been possible to recover the outstanding debt, preparing a report for senior management with appropriate supporting evidence justifying the decision to seek write-off;</w:t>
                  </w:r>
                </w:p>
                <w:p w:rsidR="00C81636" w:rsidRPr="00C81636" w:rsidRDefault="00C81636" w:rsidP="00C81636">
                  <w:pPr>
                    <w:numPr>
                      <w:ilvl w:val="0"/>
                      <w:numId w:val="7"/>
                    </w:numPr>
                    <w:spacing w:after="200" w:line="276" w:lineRule="auto"/>
                    <w:contextualSpacing/>
                    <w:rPr>
                      <w:rFonts w:eastAsia="Calibri"/>
                    </w:rPr>
                  </w:pPr>
                  <w:r w:rsidRPr="00C81636">
                    <w:rPr>
                      <w:rFonts w:eastAsia="Calibri"/>
                    </w:rPr>
                    <w:t>Addressing ad hoc queries from debtors and other public sector organisations, by post, telephone or on-line, as appropriate;</w:t>
                  </w:r>
                </w:p>
                <w:p w:rsidR="00C81636" w:rsidRPr="00C81636" w:rsidRDefault="00C81636" w:rsidP="00C81636">
                  <w:pPr>
                    <w:numPr>
                      <w:ilvl w:val="0"/>
                      <w:numId w:val="7"/>
                    </w:numPr>
                    <w:spacing w:after="200" w:line="276" w:lineRule="auto"/>
                    <w:contextualSpacing/>
                    <w:rPr>
                      <w:rFonts w:eastAsia="Calibri"/>
                    </w:rPr>
                  </w:pPr>
                  <w:r w:rsidRPr="00C81636">
                    <w:rPr>
                      <w:rFonts w:eastAsia="Calibri"/>
                    </w:rPr>
                    <w:t>Provide advice into the decision making process on how a specific debtor will be managed;</w:t>
                  </w:r>
                </w:p>
                <w:p w:rsidR="00C81636" w:rsidRPr="00C81636" w:rsidRDefault="00C81636" w:rsidP="00C81636">
                  <w:pPr>
                    <w:numPr>
                      <w:ilvl w:val="0"/>
                      <w:numId w:val="7"/>
                    </w:numPr>
                    <w:rPr>
                      <w:rFonts w:eastAsia="Calibri"/>
                    </w:rPr>
                  </w:pPr>
                  <w:r w:rsidRPr="00C81636">
                    <w:rPr>
                      <w:rFonts w:eastAsia="Calibri"/>
                    </w:rPr>
                    <w:t>Managing face to face meetings with debtors who wish to pay in person at the Agency’s reception</w:t>
                  </w:r>
                </w:p>
                <w:p w:rsidR="00C81636" w:rsidRPr="00C81636" w:rsidRDefault="00C81636" w:rsidP="00C81636">
                  <w:pPr>
                    <w:pStyle w:val="ListParagraph"/>
                    <w:numPr>
                      <w:ilvl w:val="0"/>
                      <w:numId w:val="7"/>
                    </w:numPr>
                    <w:autoSpaceDE w:val="0"/>
                    <w:autoSpaceDN w:val="0"/>
                    <w:adjustRightInd w:val="0"/>
                    <w:spacing w:after="0" w:line="240" w:lineRule="auto"/>
                    <w:rPr>
                      <w:rFonts w:ascii="Times New Roman" w:hAnsi="Times New Roman"/>
                      <w:sz w:val="24"/>
                      <w:szCs w:val="24"/>
                    </w:rPr>
                  </w:pPr>
                  <w:r w:rsidRPr="00C81636">
                    <w:rPr>
                      <w:rFonts w:ascii="Times New Roman" w:hAnsi="Times New Roman"/>
                      <w:sz w:val="24"/>
                      <w:szCs w:val="24"/>
                    </w:rPr>
                    <w:t>Investigate and report on a regular basis, all instances of non- payment of debt which is due to the legal aid fund;</w:t>
                  </w:r>
                </w:p>
                <w:p w:rsidR="00C81636" w:rsidRPr="00C81636" w:rsidRDefault="00C81636" w:rsidP="00C81636">
                  <w:pPr>
                    <w:pStyle w:val="ListParagraph"/>
                    <w:numPr>
                      <w:ilvl w:val="0"/>
                      <w:numId w:val="7"/>
                    </w:numPr>
                    <w:autoSpaceDE w:val="0"/>
                    <w:autoSpaceDN w:val="0"/>
                    <w:adjustRightInd w:val="0"/>
                    <w:spacing w:after="0" w:line="240" w:lineRule="auto"/>
                    <w:rPr>
                      <w:rFonts w:ascii="Times New Roman" w:hAnsi="Times New Roman"/>
                      <w:sz w:val="24"/>
                      <w:szCs w:val="24"/>
                    </w:rPr>
                  </w:pPr>
                  <w:r w:rsidRPr="00C81636">
                    <w:rPr>
                      <w:rFonts w:ascii="Times New Roman" w:hAnsi="Times New Roman"/>
                      <w:sz w:val="24"/>
                      <w:szCs w:val="24"/>
                    </w:rPr>
                    <w:t>Assist in the decision making process regarding the application of the Statutory Charge to legally aided cases.</w:t>
                  </w:r>
                </w:p>
                <w:p w:rsidR="00C81636" w:rsidRPr="00C81636" w:rsidRDefault="00C81636" w:rsidP="00C81636">
                  <w:pPr>
                    <w:ind w:left="360"/>
                    <w:rPr>
                      <w:rFonts w:eastAsia="Calibri"/>
                    </w:rPr>
                  </w:pPr>
                </w:p>
                <w:p w:rsidR="00C81636" w:rsidRPr="00C81636" w:rsidRDefault="00C81636" w:rsidP="00C81636">
                  <w:pPr>
                    <w:spacing w:after="200" w:line="276" w:lineRule="auto"/>
                    <w:ind w:left="720"/>
                    <w:contextualSpacing/>
                    <w:rPr>
                      <w:rFonts w:eastAsia="Calibri"/>
                    </w:rPr>
                  </w:pPr>
                </w:p>
                <w:p w:rsidR="00C81636" w:rsidRPr="00C81636" w:rsidRDefault="00C81636"/>
                <w:p w:rsidR="00C81636" w:rsidRDefault="00C81636"/>
              </w:txbxContent>
            </v:textbox>
          </v:shape>
        </w:pict>
      </w:r>
    </w:p>
    <w:p w:rsidR="002A0043" w:rsidRDefault="002A0043"/>
    <w:p w:rsidR="002A0043" w:rsidRDefault="002A0043">
      <w:pPr>
        <w:rPr>
          <w:b/>
          <w:bCs/>
        </w:rPr>
      </w:pPr>
    </w:p>
    <w:p w:rsidR="00E16378" w:rsidRDefault="00E16378">
      <w:pPr>
        <w:rPr>
          <w:b/>
          <w:bCs/>
        </w:rPr>
      </w:pPr>
    </w:p>
    <w:p w:rsidR="00E16378" w:rsidRDefault="00E16378">
      <w:pPr>
        <w:rPr>
          <w:b/>
          <w:bCs/>
        </w:rPr>
      </w:pPr>
    </w:p>
    <w:p w:rsidR="00E16378" w:rsidRDefault="00E16378">
      <w:pPr>
        <w:rPr>
          <w:b/>
          <w:bCs/>
        </w:rPr>
      </w:pPr>
    </w:p>
    <w:p w:rsidR="00E16378" w:rsidRDefault="00E16378">
      <w:pPr>
        <w:rPr>
          <w:b/>
          <w:bCs/>
        </w:rPr>
      </w:pPr>
    </w:p>
    <w:p w:rsidR="00E16378" w:rsidRDefault="00E16378">
      <w:pPr>
        <w:rPr>
          <w:b/>
          <w:bCs/>
        </w:rPr>
      </w:pPr>
    </w:p>
    <w:p w:rsidR="00E16378" w:rsidRDefault="00E16378">
      <w:pPr>
        <w:rPr>
          <w:b/>
          <w:bCs/>
        </w:rPr>
      </w:pPr>
    </w:p>
    <w:p w:rsidR="00686A1C" w:rsidRDefault="00686A1C">
      <w:pPr>
        <w:rPr>
          <w:b/>
          <w:bCs/>
        </w:rPr>
      </w:pPr>
    </w:p>
    <w:p w:rsidR="00686A1C" w:rsidRDefault="00686A1C">
      <w:pPr>
        <w:rPr>
          <w:b/>
          <w:bCs/>
        </w:rPr>
      </w:pPr>
    </w:p>
    <w:p w:rsidR="00686A1C" w:rsidRDefault="00686A1C">
      <w:pPr>
        <w:rPr>
          <w:b/>
          <w:bCs/>
        </w:rPr>
      </w:pPr>
    </w:p>
    <w:p w:rsidR="00686A1C" w:rsidRDefault="00686A1C">
      <w:pPr>
        <w:rPr>
          <w:b/>
          <w:bCs/>
        </w:rPr>
      </w:pPr>
    </w:p>
    <w:p w:rsidR="00686A1C" w:rsidRDefault="00686A1C">
      <w:pPr>
        <w:rPr>
          <w:b/>
          <w:bCs/>
        </w:rPr>
      </w:pPr>
    </w:p>
    <w:p w:rsidR="00686A1C" w:rsidRDefault="00686A1C">
      <w:pPr>
        <w:rPr>
          <w:b/>
          <w:bCs/>
        </w:rPr>
      </w:pPr>
    </w:p>
    <w:p w:rsidR="00686A1C" w:rsidRDefault="00686A1C">
      <w:pPr>
        <w:rPr>
          <w:b/>
          <w:bCs/>
        </w:rPr>
      </w:pPr>
    </w:p>
    <w:p w:rsidR="00686A1C" w:rsidRDefault="00686A1C">
      <w:pPr>
        <w:rPr>
          <w:b/>
          <w:bCs/>
        </w:rPr>
      </w:pPr>
    </w:p>
    <w:p w:rsidR="00686A1C" w:rsidRDefault="00686A1C">
      <w:pPr>
        <w:rPr>
          <w:b/>
          <w:bCs/>
        </w:rPr>
      </w:pPr>
    </w:p>
    <w:p w:rsidR="00686A1C" w:rsidRDefault="00686A1C">
      <w:pPr>
        <w:rPr>
          <w:b/>
          <w:bCs/>
        </w:rPr>
      </w:pPr>
    </w:p>
    <w:p w:rsidR="00686A1C" w:rsidRDefault="00686A1C">
      <w:pPr>
        <w:rPr>
          <w:b/>
          <w:bCs/>
        </w:rPr>
      </w:pPr>
    </w:p>
    <w:p w:rsidR="00686A1C" w:rsidRDefault="00686A1C">
      <w:pPr>
        <w:rPr>
          <w:b/>
          <w:bCs/>
        </w:rPr>
      </w:pPr>
    </w:p>
    <w:p w:rsidR="00686A1C" w:rsidRDefault="00686A1C">
      <w:pPr>
        <w:rPr>
          <w:b/>
          <w:bCs/>
        </w:rPr>
      </w:pPr>
    </w:p>
    <w:p w:rsidR="00686A1C" w:rsidRDefault="00686A1C">
      <w:pPr>
        <w:rPr>
          <w:b/>
          <w:bCs/>
        </w:rPr>
      </w:pPr>
    </w:p>
    <w:p w:rsidR="00686A1C" w:rsidRDefault="00686A1C">
      <w:pPr>
        <w:rPr>
          <w:b/>
          <w:bCs/>
        </w:rPr>
      </w:pPr>
    </w:p>
    <w:p w:rsidR="00686A1C" w:rsidRDefault="00686A1C">
      <w:pPr>
        <w:rPr>
          <w:b/>
          <w:bCs/>
        </w:rPr>
      </w:pPr>
    </w:p>
    <w:p w:rsidR="00686A1C" w:rsidRDefault="00686A1C">
      <w:pPr>
        <w:rPr>
          <w:b/>
          <w:bCs/>
        </w:rPr>
      </w:pPr>
    </w:p>
    <w:p w:rsidR="00686A1C" w:rsidRDefault="00686A1C">
      <w:pPr>
        <w:rPr>
          <w:b/>
          <w:bCs/>
        </w:rPr>
      </w:pPr>
    </w:p>
    <w:p w:rsidR="00686A1C" w:rsidRDefault="00686A1C">
      <w:pPr>
        <w:rPr>
          <w:b/>
          <w:bCs/>
        </w:rPr>
      </w:pPr>
    </w:p>
    <w:p w:rsidR="00686A1C" w:rsidRDefault="00686A1C">
      <w:pPr>
        <w:rPr>
          <w:b/>
          <w:bCs/>
        </w:rPr>
      </w:pPr>
    </w:p>
    <w:p w:rsidR="00686A1C" w:rsidRDefault="00686A1C">
      <w:pPr>
        <w:rPr>
          <w:b/>
          <w:bCs/>
        </w:rPr>
      </w:pPr>
    </w:p>
    <w:p w:rsidR="00686A1C" w:rsidRDefault="00686A1C">
      <w:pPr>
        <w:rPr>
          <w:b/>
          <w:bCs/>
        </w:rPr>
      </w:pPr>
    </w:p>
    <w:p w:rsidR="00686A1C" w:rsidRDefault="00686A1C">
      <w:pPr>
        <w:rPr>
          <w:b/>
          <w:bCs/>
        </w:rPr>
      </w:pPr>
    </w:p>
    <w:p w:rsidR="00686A1C" w:rsidRDefault="00686A1C">
      <w:pPr>
        <w:rPr>
          <w:b/>
          <w:bCs/>
        </w:rPr>
      </w:pPr>
    </w:p>
    <w:p w:rsidR="00686A1C" w:rsidRDefault="00686A1C">
      <w:pPr>
        <w:rPr>
          <w:b/>
          <w:bCs/>
        </w:rPr>
      </w:pPr>
    </w:p>
    <w:p w:rsidR="00686A1C" w:rsidRDefault="00686A1C">
      <w:pPr>
        <w:rPr>
          <w:b/>
          <w:bCs/>
        </w:rPr>
      </w:pPr>
    </w:p>
    <w:p w:rsidR="00686A1C" w:rsidRDefault="00686A1C">
      <w:pPr>
        <w:rPr>
          <w:b/>
          <w:bCs/>
        </w:rPr>
      </w:pPr>
    </w:p>
    <w:p w:rsidR="00686A1C" w:rsidRDefault="00686A1C">
      <w:pPr>
        <w:rPr>
          <w:b/>
          <w:bCs/>
        </w:rPr>
      </w:pPr>
    </w:p>
    <w:p w:rsidR="00686A1C" w:rsidRDefault="00686A1C">
      <w:pPr>
        <w:rPr>
          <w:b/>
          <w:bCs/>
        </w:rPr>
      </w:pPr>
    </w:p>
    <w:p w:rsidR="00686A1C" w:rsidRDefault="00686A1C">
      <w:pPr>
        <w:rPr>
          <w:b/>
          <w:bCs/>
        </w:rPr>
      </w:pPr>
    </w:p>
    <w:p w:rsidR="00686A1C" w:rsidRDefault="00686A1C">
      <w:pPr>
        <w:rPr>
          <w:b/>
          <w:bCs/>
        </w:rPr>
      </w:pPr>
    </w:p>
    <w:p w:rsidR="00686A1C" w:rsidRDefault="00686A1C">
      <w:pPr>
        <w:rPr>
          <w:b/>
          <w:bCs/>
        </w:rPr>
      </w:pPr>
    </w:p>
    <w:p w:rsidR="00686A1C" w:rsidRDefault="00686A1C">
      <w:pPr>
        <w:rPr>
          <w:b/>
          <w:bCs/>
        </w:rPr>
      </w:pPr>
    </w:p>
    <w:p w:rsidR="000D3D26" w:rsidRDefault="000D3D26">
      <w:pPr>
        <w:rPr>
          <w:b/>
          <w:bCs/>
        </w:rPr>
      </w:pPr>
    </w:p>
    <w:p w:rsidR="000D3D26" w:rsidRDefault="000D3D26">
      <w:pPr>
        <w:rPr>
          <w:b/>
          <w:bCs/>
        </w:rPr>
      </w:pPr>
    </w:p>
    <w:p w:rsidR="000D3D26" w:rsidRDefault="000D3D26">
      <w:pPr>
        <w:rPr>
          <w:b/>
          <w:bCs/>
        </w:rPr>
      </w:pPr>
    </w:p>
    <w:p w:rsidR="000D3D26" w:rsidRDefault="000D3D26">
      <w:pPr>
        <w:rPr>
          <w:b/>
          <w:bCs/>
        </w:rPr>
      </w:pPr>
    </w:p>
    <w:p w:rsidR="000D3D26" w:rsidRDefault="000D3D26">
      <w:pPr>
        <w:rPr>
          <w:b/>
          <w:bCs/>
        </w:rPr>
      </w:pPr>
    </w:p>
    <w:p w:rsidR="00686A1C" w:rsidRDefault="00686A1C">
      <w:pPr>
        <w:rPr>
          <w:b/>
          <w:bCs/>
        </w:rPr>
      </w:pPr>
    </w:p>
    <w:p w:rsidR="00C81636" w:rsidRDefault="00C81636">
      <w:pPr>
        <w:rPr>
          <w:b/>
          <w:bCs/>
        </w:rPr>
      </w:pPr>
    </w:p>
    <w:p w:rsidR="00C81636" w:rsidRDefault="003D1D64" w:rsidP="00C81636">
      <w:r>
        <w:rPr>
          <w:b/>
          <w:bCs/>
          <w:noProof/>
          <w:sz w:val="20"/>
          <w:lang w:val="en-US"/>
        </w:rPr>
        <w:pict>
          <v:shape id="_x0000_s1044" type="#_x0000_t202" style="position:absolute;margin-left:-13.3pt;margin-top:6.05pt;width:453.5pt;height:620.65pt;z-index:251667968">
            <v:textbox>
              <w:txbxContent>
                <w:p w:rsidR="00C81636" w:rsidRPr="00C81636" w:rsidRDefault="00C81636" w:rsidP="00C81636">
                  <w:pPr>
                    <w:pStyle w:val="ListParagraph"/>
                    <w:numPr>
                      <w:ilvl w:val="0"/>
                      <w:numId w:val="7"/>
                    </w:numPr>
                    <w:autoSpaceDE w:val="0"/>
                    <w:autoSpaceDN w:val="0"/>
                    <w:adjustRightInd w:val="0"/>
                    <w:spacing w:after="0" w:line="240" w:lineRule="auto"/>
                    <w:rPr>
                      <w:rFonts w:ascii="Times New Roman" w:hAnsi="Times New Roman"/>
                      <w:sz w:val="24"/>
                      <w:szCs w:val="24"/>
                    </w:rPr>
                  </w:pPr>
                  <w:r w:rsidRPr="00C81636">
                    <w:rPr>
                      <w:rFonts w:ascii="Times New Roman" w:hAnsi="Times New Roman"/>
                      <w:sz w:val="24"/>
                      <w:szCs w:val="24"/>
                    </w:rPr>
                    <w:t>Deal with assisted persons and their legal representatives queries regarding application of the Statutory Charge.</w:t>
                  </w:r>
                </w:p>
                <w:p w:rsidR="00C81636" w:rsidRPr="00C81636" w:rsidRDefault="00C81636" w:rsidP="00C81636">
                  <w:pPr>
                    <w:pStyle w:val="ListParagraph"/>
                    <w:numPr>
                      <w:ilvl w:val="0"/>
                      <w:numId w:val="7"/>
                    </w:numPr>
                    <w:autoSpaceDE w:val="0"/>
                    <w:autoSpaceDN w:val="0"/>
                    <w:adjustRightInd w:val="0"/>
                    <w:spacing w:after="0" w:line="240" w:lineRule="auto"/>
                    <w:rPr>
                      <w:rFonts w:ascii="Times New Roman" w:hAnsi="Times New Roman"/>
                      <w:sz w:val="24"/>
                      <w:szCs w:val="24"/>
                    </w:rPr>
                  </w:pPr>
                  <w:r w:rsidRPr="00C81636">
                    <w:rPr>
                      <w:rFonts w:ascii="Times New Roman" w:hAnsi="Times New Roman"/>
                      <w:sz w:val="24"/>
                      <w:szCs w:val="24"/>
                    </w:rPr>
                    <w:t>Engage with legal advisors to ensure that assets secured under the Statutory Charge are appropriately secured with Land Registry.  Lead any legislative and policy changes required for this purpose (Section 44/Schedule 11).</w:t>
                  </w:r>
                </w:p>
                <w:p w:rsidR="00C81636" w:rsidRPr="000434D3" w:rsidRDefault="000434D3" w:rsidP="000434D3">
                  <w:pPr>
                    <w:numPr>
                      <w:ilvl w:val="0"/>
                      <w:numId w:val="7"/>
                    </w:numPr>
                    <w:autoSpaceDE w:val="0"/>
                    <w:autoSpaceDN w:val="0"/>
                    <w:adjustRightInd w:val="0"/>
                    <w:rPr>
                      <w:b/>
                    </w:rPr>
                  </w:pPr>
                  <w:r w:rsidRPr="000434D3">
                    <w:t>Review the debt recovery processes within LSA and d</w:t>
                  </w:r>
                  <w:r w:rsidR="00C81636" w:rsidRPr="000434D3">
                    <w:t>ecid</w:t>
                  </w:r>
                  <w:r w:rsidRPr="000434D3">
                    <w:t>e</w:t>
                  </w:r>
                  <w:r w:rsidR="00C81636" w:rsidRPr="000434D3">
                    <w:t xml:space="preserve"> on the best methods to achieve effective recoveries;</w:t>
                  </w:r>
                </w:p>
                <w:p w:rsidR="00C81636" w:rsidRPr="00C81636" w:rsidRDefault="00C81636" w:rsidP="00C81636">
                  <w:pPr>
                    <w:pStyle w:val="ListParagraph"/>
                    <w:numPr>
                      <w:ilvl w:val="0"/>
                      <w:numId w:val="6"/>
                    </w:numPr>
                    <w:rPr>
                      <w:rFonts w:ascii="Times New Roman" w:hAnsi="Times New Roman"/>
                      <w:sz w:val="24"/>
                      <w:szCs w:val="24"/>
                    </w:rPr>
                  </w:pPr>
                  <w:r w:rsidRPr="00C81636">
                    <w:rPr>
                      <w:rFonts w:ascii="Times New Roman" w:hAnsi="Times New Roman"/>
                      <w:sz w:val="24"/>
                      <w:szCs w:val="24"/>
                    </w:rPr>
                    <w:t>Developing and implementing new recovery processes after securing all necessary approvals and authorities;</w:t>
                  </w:r>
                </w:p>
                <w:p w:rsidR="00C81636" w:rsidRPr="00C81636" w:rsidRDefault="00C81636" w:rsidP="00C81636">
                  <w:pPr>
                    <w:pStyle w:val="ListParagraph"/>
                    <w:numPr>
                      <w:ilvl w:val="0"/>
                      <w:numId w:val="6"/>
                    </w:numPr>
                    <w:rPr>
                      <w:rFonts w:ascii="Times New Roman" w:hAnsi="Times New Roman"/>
                      <w:sz w:val="24"/>
                      <w:szCs w:val="24"/>
                    </w:rPr>
                  </w:pPr>
                  <w:r w:rsidRPr="00C81636">
                    <w:rPr>
                      <w:rFonts w:ascii="Times New Roman" w:hAnsi="Times New Roman"/>
                      <w:sz w:val="24"/>
                      <w:szCs w:val="24"/>
                    </w:rPr>
                    <w:t>Developing procedures to establish when a legal aid applicant or non-legally aided party should become a debtor of the LSA. Where this requires appropriate legislative change, pursuing such changes as are necessary to improve the overall performance of the debt management function.</w:t>
                  </w:r>
                </w:p>
                <w:p w:rsidR="00C81636" w:rsidRPr="00C81636" w:rsidRDefault="00C81636" w:rsidP="00C81636">
                  <w:pPr>
                    <w:pStyle w:val="ListParagraph"/>
                    <w:numPr>
                      <w:ilvl w:val="0"/>
                      <w:numId w:val="6"/>
                    </w:numPr>
                    <w:rPr>
                      <w:rFonts w:ascii="Times New Roman" w:hAnsi="Times New Roman"/>
                      <w:sz w:val="24"/>
                      <w:szCs w:val="24"/>
                    </w:rPr>
                  </w:pPr>
                  <w:r w:rsidRPr="00C81636">
                    <w:rPr>
                      <w:rFonts w:ascii="Times New Roman" w:hAnsi="Times New Roman"/>
                      <w:sz w:val="24"/>
                      <w:szCs w:val="24"/>
                    </w:rPr>
                    <w:t>Participating in departmental and NICS wide initiatives to improve the recovery of public funds.</w:t>
                  </w:r>
                </w:p>
                <w:p w:rsidR="00C81636" w:rsidRPr="00C81636" w:rsidRDefault="00C81636" w:rsidP="00C81636">
                  <w:pPr>
                    <w:pStyle w:val="ListParagraph"/>
                    <w:numPr>
                      <w:ilvl w:val="0"/>
                      <w:numId w:val="6"/>
                    </w:numPr>
                    <w:rPr>
                      <w:rFonts w:ascii="Times New Roman" w:hAnsi="Times New Roman"/>
                      <w:sz w:val="24"/>
                      <w:szCs w:val="24"/>
                    </w:rPr>
                  </w:pPr>
                  <w:r w:rsidRPr="00C81636">
                    <w:rPr>
                      <w:rFonts w:ascii="Times New Roman" w:hAnsi="Times New Roman"/>
                      <w:sz w:val="24"/>
                      <w:szCs w:val="24"/>
                    </w:rPr>
                    <w:t>Ensure that debt recovery processes are broadly compatible with recovery methods adopted in other Agencies across the wider NICS.</w:t>
                  </w:r>
                </w:p>
                <w:p w:rsidR="00C81636" w:rsidRPr="00C81636" w:rsidRDefault="00C81636" w:rsidP="00C81636">
                  <w:pPr>
                    <w:pStyle w:val="ListParagraph"/>
                    <w:numPr>
                      <w:ilvl w:val="0"/>
                      <w:numId w:val="6"/>
                    </w:numPr>
                    <w:rPr>
                      <w:rFonts w:ascii="Times New Roman" w:hAnsi="Times New Roman"/>
                      <w:sz w:val="24"/>
                      <w:szCs w:val="24"/>
                    </w:rPr>
                  </w:pPr>
                  <w:r w:rsidRPr="00C81636">
                    <w:rPr>
                      <w:rFonts w:ascii="Times New Roman" w:hAnsi="Times New Roman"/>
                      <w:sz w:val="24"/>
                      <w:szCs w:val="24"/>
                    </w:rPr>
                    <w:t>Participate actively in new initiatives arising from the digitalisation process which is being introduced across the LSA.</w:t>
                  </w:r>
                </w:p>
                <w:p w:rsidR="00C81636" w:rsidRPr="00C81636" w:rsidRDefault="00C81636" w:rsidP="00C81636">
                  <w:pPr>
                    <w:pStyle w:val="ListParagraph"/>
                    <w:numPr>
                      <w:ilvl w:val="0"/>
                      <w:numId w:val="6"/>
                    </w:numPr>
                    <w:autoSpaceDE w:val="0"/>
                    <w:autoSpaceDN w:val="0"/>
                    <w:adjustRightInd w:val="0"/>
                    <w:spacing w:after="0" w:line="240" w:lineRule="auto"/>
                    <w:rPr>
                      <w:rFonts w:ascii="Times New Roman" w:hAnsi="Times New Roman"/>
                      <w:sz w:val="24"/>
                      <w:szCs w:val="24"/>
                    </w:rPr>
                  </w:pPr>
                  <w:r w:rsidRPr="00C81636">
                    <w:rPr>
                      <w:rFonts w:ascii="Times New Roman" w:hAnsi="Times New Roman"/>
                      <w:sz w:val="24"/>
                      <w:szCs w:val="24"/>
                    </w:rPr>
                    <w:t>Contribute to the development of new processes and procedures to enhance the overall recovery process; investigate search methods to aid the identification and location of individual debtors and their capacity to repay their debt;</w:t>
                  </w:r>
                </w:p>
                <w:p w:rsidR="00C81636" w:rsidRPr="00C81636" w:rsidRDefault="00C81636" w:rsidP="00C81636">
                  <w:pPr>
                    <w:pStyle w:val="ListParagraph"/>
                    <w:numPr>
                      <w:ilvl w:val="0"/>
                      <w:numId w:val="6"/>
                    </w:numPr>
                    <w:rPr>
                      <w:rFonts w:ascii="Times New Roman" w:hAnsi="Times New Roman"/>
                      <w:sz w:val="24"/>
                      <w:szCs w:val="24"/>
                    </w:rPr>
                  </w:pPr>
                  <w:r w:rsidRPr="00C81636">
                    <w:rPr>
                      <w:rFonts w:ascii="Times New Roman" w:hAnsi="Times New Roman"/>
                      <w:sz w:val="24"/>
                      <w:szCs w:val="24"/>
                    </w:rPr>
                    <w:t>Preparing and calculating the monthly bad debt impairment calculation for the LSA ensuring that appropriate accounting policies are adopted.</w:t>
                  </w:r>
                </w:p>
                <w:p w:rsidR="00C81636" w:rsidRPr="00C81636" w:rsidRDefault="00C81636" w:rsidP="00C81636">
                  <w:pPr>
                    <w:pStyle w:val="ListParagraph"/>
                    <w:numPr>
                      <w:ilvl w:val="0"/>
                      <w:numId w:val="6"/>
                    </w:numPr>
                    <w:rPr>
                      <w:rFonts w:ascii="Times New Roman" w:hAnsi="Times New Roman"/>
                      <w:sz w:val="24"/>
                      <w:szCs w:val="24"/>
                    </w:rPr>
                  </w:pPr>
                  <w:r w:rsidRPr="00C81636">
                    <w:rPr>
                      <w:rFonts w:ascii="Times New Roman" w:hAnsi="Times New Roman"/>
                      <w:sz w:val="24"/>
                      <w:szCs w:val="24"/>
                    </w:rPr>
                    <w:t>Preparing information and working papers for the LSA’s annual accounts regarding the bad debt impairment, movement in debt balances and bad debt write offs;</w:t>
                  </w:r>
                </w:p>
                <w:p w:rsidR="00C81636" w:rsidRPr="00C81636" w:rsidRDefault="00C81636" w:rsidP="00C81636">
                  <w:pPr>
                    <w:pStyle w:val="ListParagraph"/>
                    <w:numPr>
                      <w:ilvl w:val="0"/>
                      <w:numId w:val="6"/>
                    </w:numPr>
                    <w:rPr>
                      <w:rFonts w:ascii="Times New Roman" w:hAnsi="Times New Roman"/>
                      <w:sz w:val="24"/>
                      <w:szCs w:val="24"/>
                    </w:rPr>
                  </w:pPr>
                  <w:r w:rsidRPr="00C81636">
                    <w:rPr>
                      <w:rFonts w:ascii="Times New Roman" w:hAnsi="Times New Roman"/>
                      <w:sz w:val="24"/>
                      <w:szCs w:val="24"/>
                    </w:rPr>
                    <w:t xml:space="preserve">Monitoring </w:t>
                  </w:r>
                  <w:r w:rsidR="000434D3">
                    <w:rPr>
                      <w:rFonts w:ascii="Times New Roman" w:hAnsi="Times New Roman"/>
                      <w:sz w:val="24"/>
                      <w:szCs w:val="24"/>
                    </w:rPr>
                    <w:t>‘</w:t>
                  </w:r>
                  <w:proofErr w:type="gramStart"/>
                  <w:r w:rsidRPr="00C81636">
                    <w:rPr>
                      <w:rFonts w:ascii="Times New Roman" w:hAnsi="Times New Roman"/>
                      <w:sz w:val="24"/>
                      <w:szCs w:val="24"/>
                    </w:rPr>
                    <w:t>the spend</w:t>
                  </w:r>
                  <w:proofErr w:type="gramEnd"/>
                  <w:r w:rsidR="000434D3">
                    <w:rPr>
                      <w:rFonts w:ascii="Times New Roman" w:hAnsi="Times New Roman"/>
                      <w:sz w:val="24"/>
                      <w:szCs w:val="24"/>
                    </w:rPr>
                    <w:t>’</w:t>
                  </w:r>
                  <w:r w:rsidRPr="00C81636">
                    <w:rPr>
                      <w:rFonts w:ascii="Times New Roman" w:hAnsi="Times New Roman"/>
                      <w:sz w:val="24"/>
                      <w:szCs w:val="24"/>
                    </w:rPr>
                    <w:t xml:space="preserve"> against budget for bad debt impairment, debt raised and debt write offs.</w:t>
                  </w:r>
                </w:p>
                <w:p w:rsidR="00C81636" w:rsidRPr="00C81636" w:rsidRDefault="00C81636" w:rsidP="00C81636">
                  <w:pPr>
                    <w:pStyle w:val="ListParagraph"/>
                    <w:numPr>
                      <w:ilvl w:val="0"/>
                      <w:numId w:val="6"/>
                    </w:numPr>
                    <w:rPr>
                      <w:rFonts w:ascii="Times New Roman" w:hAnsi="Times New Roman"/>
                      <w:sz w:val="24"/>
                      <w:szCs w:val="24"/>
                    </w:rPr>
                  </w:pPr>
                  <w:r w:rsidRPr="00C81636">
                    <w:rPr>
                      <w:rFonts w:ascii="Times New Roman" w:hAnsi="Times New Roman"/>
                      <w:sz w:val="24"/>
                      <w:szCs w:val="24"/>
                    </w:rPr>
                    <w:t>Liaising with Financial Services Division (FSD) regarding financial issues and budget setting throughout the year;</w:t>
                  </w:r>
                </w:p>
                <w:p w:rsidR="00C81636" w:rsidRPr="00C81636" w:rsidRDefault="00C81636" w:rsidP="00C81636">
                  <w:pPr>
                    <w:pStyle w:val="ListParagraph"/>
                    <w:numPr>
                      <w:ilvl w:val="0"/>
                      <w:numId w:val="6"/>
                    </w:numPr>
                    <w:rPr>
                      <w:rFonts w:ascii="Times New Roman" w:hAnsi="Times New Roman"/>
                      <w:sz w:val="24"/>
                      <w:szCs w:val="24"/>
                    </w:rPr>
                  </w:pPr>
                  <w:r w:rsidRPr="00C81636">
                    <w:rPr>
                      <w:rFonts w:ascii="Times New Roman" w:hAnsi="Times New Roman"/>
                      <w:sz w:val="24"/>
                      <w:szCs w:val="24"/>
                    </w:rPr>
                    <w:t>Liaising with the Northern Ireland Audit Office (NIAO) throughout their Annual Audit.</w:t>
                  </w:r>
                </w:p>
                <w:p w:rsidR="00C81636" w:rsidRPr="00C81636" w:rsidRDefault="00C81636" w:rsidP="00C81636">
                  <w:pPr>
                    <w:pStyle w:val="ListParagraph"/>
                    <w:numPr>
                      <w:ilvl w:val="0"/>
                      <w:numId w:val="6"/>
                    </w:numPr>
                    <w:rPr>
                      <w:rFonts w:ascii="Times New Roman" w:hAnsi="Times New Roman"/>
                      <w:sz w:val="24"/>
                      <w:szCs w:val="24"/>
                    </w:rPr>
                  </w:pPr>
                  <w:r w:rsidRPr="00C81636">
                    <w:rPr>
                      <w:rFonts w:ascii="Times New Roman" w:hAnsi="Times New Roman"/>
                      <w:sz w:val="24"/>
                      <w:szCs w:val="24"/>
                    </w:rPr>
                    <w:t>Reporting on the overall levels of debt and the underlying trends on a monthly basis;</w:t>
                  </w:r>
                </w:p>
                <w:p w:rsidR="00C81636" w:rsidRPr="00C81636" w:rsidRDefault="00C81636" w:rsidP="00C81636">
                  <w:pPr>
                    <w:pStyle w:val="ListParagraph"/>
                    <w:numPr>
                      <w:ilvl w:val="0"/>
                      <w:numId w:val="6"/>
                    </w:numPr>
                    <w:rPr>
                      <w:rFonts w:ascii="Times New Roman" w:hAnsi="Times New Roman"/>
                      <w:sz w:val="24"/>
                      <w:szCs w:val="24"/>
                    </w:rPr>
                  </w:pPr>
                  <w:r w:rsidRPr="00C81636">
                    <w:rPr>
                      <w:rFonts w:ascii="Times New Roman" w:hAnsi="Times New Roman"/>
                      <w:sz w:val="24"/>
                      <w:szCs w:val="24"/>
                    </w:rPr>
                    <w:t>Participate in and manage the Agency’s interface with the National Fraud Initiative which is co-ordinated by the NIAO.</w:t>
                  </w:r>
                </w:p>
                <w:p w:rsidR="00C81636" w:rsidRPr="00C81636" w:rsidRDefault="00C81636" w:rsidP="00C81636">
                  <w:pPr>
                    <w:pStyle w:val="ListParagraph"/>
                    <w:numPr>
                      <w:ilvl w:val="0"/>
                      <w:numId w:val="6"/>
                    </w:numPr>
                    <w:rPr>
                      <w:rFonts w:ascii="Times New Roman" w:hAnsi="Times New Roman"/>
                      <w:sz w:val="24"/>
                      <w:szCs w:val="24"/>
                    </w:rPr>
                  </w:pPr>
                  <w:r w:rsidRPr="00C81636">
                    <w:rPr>
                      <w:rFonts w:ascii="Times New Roman" w:hAnsi="Times New Roman"/>
                      <w:sz w:val="24"/>
                      <w:szCs w:val="24"/>
                    </w:rPr>
                    <w:t>Taking forward the agencies work on Income recognition ensuring compliance with IFRS 15</w:t>
                  </w:r>
                </w:p>
                <w:p w:rsidR="00C81636" w:rsidRPr="000434D3" w:rsidRDefault="00C81636" w:rsidP="000434D3">
                  <w:pPr>
                    <w:pStyle w:val="ListParagraph"/>
                    <w:ind w:left="360"/>
                    <w:rPr>
                      <w:rFonts w:ascii="Arial" w:hAnsi="Arial" w:cs="Arial"/>
                      <w:sz w:val="24"/>
                      <w:szCs w:val="24"/>
                    </w:rPr>
                  </w:pPr>
                </w:p>
              </w:txbxContent>
            </v:textbox>
          </v:shape>
        </w:pict>
      </w:r>
    </w:p>
    <w:p w:rsidR="00C81636" w:rsidRDefault="00C81636" w:rsidP="00C81636"/>
    <w:p w:rsidR="00C81636" w:rsidRDefault="00C81636" w:rsidP="00C81636"/>
    <w:p w:rsidR="00C81636" w:rsidRDefault="00C81636" w:rsidP="00C81636"/>
    <w:p w:rsidR="00C81636" w:rsidRDefault="00C81636" w:rsidP="00C81636"/>
    <w:p w:rsidR="00C81636" w:rsidRDefault="00C81636" w:rsidP="00C81636"/>
    <w:p w:rsidR="00C81636" w:rsidRDefault="00C81636" w:rsidP="00C81636"/>
    <w:p w:rsidR="00C81636" w:rsidRDefault="00C81636" w:rsidP="00C81636"/>
    <w:p w:rsidR="00C81636" w:rsidRDefault="00C81636" w:rsidP="00C81636"/>
    <w:p w:rsidR="00C81636" w:rsidRDefault="00C81636">
      <w:pPr>
        <w:rPr>
          <w:b/>
          <w:bCs/>
        </w:rPr>
      </w:pPr>
    </w:p>
    <w:p w:rsidR="00C81636" w:rsidRDefault="00C81636">
      <w:pPr>
        <w:rPr>
          <w:b/>
          <w:bCs/>
        </w:rPr>
      </w:pPr>
    </w:p>
    <w:p w:rsidR="00C81636" w:rsidRDefault="00C81636">
      <w:pPr>
        <w:rPr>
          <w:b/>
          <w:bCs/>
        </w:rPr>
      </w:pPr>
    </w:p>
    <w:p w:rsidR="00C81636" w:rsidRDefault="00C81636">
      <w:pPr>
        <w:rPr>
          <w:b/>
          <w:bCs/>
        </w:rPr>
      </w:pPr>
    </w:p>
    <w:p w:rsidR="00C81636" w:rsidRDefault="00C81636">
      <w:pPr>
        <w:rPr>
          <w:b/>
          <w:bCs/>
        </w:rPr>
      </w:pPr>
    </w:p>
    <w:p w:rsidR="00C81636" w:rsidRDefault="00C81636">
      <w:pPr>
        <w:rPr>
          <w:b/>
          <w:bCs/>
        </w:rPr>
      </w:pPr>
    </w:p>
    <w:p w:rsidR="00C81636" w:rsidRDefault="00C81636">
      <w:pPr>
        <w:rPr>
          <w:b/>
          <w:bCs/>
        </w:rPr>
      </w:pPr>
    </w:p>
    <w:p w:rsidR="00C81636" w:rsidRDefault="00C81636">
      <w:pPr>
        <w:rPr>
          <w:b/>
          <w:bCs/>
        </w:rPr>
      </w:pPr>
    </w:p>
    <w:p w:rsidR="00C81636" w:rsidRDefault="00C81636">
      <w:pPr>
        <w:rPr>
          <w:b/>
          <w:bCs/>
        </w:rPr>
      </w:pPr>
    </w:p>
    <w:p w:rsidR="00C81636" w:rsidRDefault="00C81636">
      <w:pPr>
        <w:rPr>
          <w:b/>
          <w:bCs/>
        </w:rPr>
      </w:pPr>
    </w:p>
    <w:p w:rsidR="00C81636" w:rsidRDefault="00C81636">
      <w:pPr>
        <w:rPr>
          <w:b/>
          <w:bCs/>
        </w:rPr>
      </w:pPr>
    </w:p>
    <w:p w:rsidR="00C81636" w:rsidRDefault="00C81636">
      <w:pPr>
        <w:rPr>
          <w:b/>
          <w:bCs/>
        </w:rPr>
      </w:pPr>
    </w:p>
    <w:p w:rsidR="00C81636" w:rsidRDefault="00C81636">
      <w:pPr>
        <w:rPr>
          <w:b/>
          <w:bCs/>
        </w:rPr>
      </w:pPr>
    </w:p>
    <w:p w:rsidR="00C81636" w:rsidRDefault="00C81636">
      <w:pPr>
        <w:rPr>
          <w:b/>
          <w:bCs/>
        </w:rPr>
      </w:pPr>
    </w:p>
    <w:p w:rsidR="00C81636" w:rsidRDefault="00C81636">
      <w:pPr>
        <w:rPr>
          <w:b/>
          <w:bCs/>
        </w:rPr>
      </w:pPr>
    </w:p>
    <w:p w:rsidR="00C81636" w:rsidRDefault="00C81636">
      <w:pPr>
        <w:rPr>
          <w:b/>
          <w:bCs/>
        </w:rPr>
      </w:pPr>
    </w:p>
    <w:p w:rsidR="00C81636" w:rsidRDefault="00C81636">
      <w:pPr>
        <w:rPr>
          <w:b/>
          <w:bCs/>
        </w:rPr>
      </w:pPr>
    </w:p>
    <w:p w:rsidR="00C81636" w:rsidRDefault="00C81636">
      <w:pPr>
        <w:rPr>
          <w:b/>
          <w:bCs/>
        </w:rPr>
      </w:pPr>
    </w:p>
    <w:p w:rsidR="00C81636" w:rsidRDefault="00C81636">
      <w:pPr>
        <w:rPr>
          <w:b/>
          <w:bCs/>
        </w:rPr>
      </w:pPr>
    </w:p>
    <w:p w:rsidR="00C81636" w:rsidRDefault="00C81636">
      <w:pPr>
        <w:rPr>
          <w:b/>
          <w:bCs/>
        </w:rPr>
      </w:pPr>
    </w:p>
    <w:p w:rsidR="00C81636" w:rsidRDefault="00C81636">
      <w:pPr>
        <w:rPr>
          <w:b/>
          <w:bCs/>
        </w:rPr>
      </w:pPr>
    </w:p>
    <w:p w:rsidR="00C81636" w:rsidRDefault="00C81636">
      <w:pPr>
        <w:rPr>
          <w:b/>
          <w:bCs/>
        </w:rPr>
      </w:pPr>
    </w:p>
    <w:p w:rsidR="00C81636" w:rsidRDefault="00C81636">
      <w:pPr>
        <w:rPr>
          <w:b/>
          <w:bCs/>
        </w:rPr>
      </w:pPr>
    </w:p>
    <w:p w:rsidR="00C81636" w:rsidRDefault="00C81636">
      <w:pPr>
        <w:rPr>
          <w:b/>
          <w:bCs/>
        </w:rPr>
      </w:pPr>
    </w:p>
    <w:p w:rsidR="00C81636" w:rsidRDefault="00C81636">
      <w:pPr>
        <w:rPr>
          <w:b/>
          <w:bCs/>
        </w:rPr>
      </w:pPr>
    </w:p>
    <w:p w:rsidR="00C81636" w:rsidRDefault="00C81636">
      <w:pPr>
        <w:rPr>
          <w:b/>
          <w:bCs/>
        </w:rPr>
      </w:pPr>
    </w:p>
    <w:p w:rsidR="00C81636" w:rsidRDefault="00C81636">
      <w:pPr>
        <w:rPr>
          <w:b/>
          <w:bCs/>
        </w:rPr>
      </w:pPr>
    </w:p>
    <w:p w:rsidR="00C81636" w:rsidRDefault="00C81636">
      <w:pPr>
        <w:rPr>
          <w:b/>
          <w:bCs/>
        </w:rPr>
      </w:pPr>
    </w:p>
    <w:p w:rsidR="00C81636" w:rsidRDefault="00C81636">
      <w:pPr>
        <w:rPr>
          <w:b/>
          <w:bCs/>
        </w:rPr>
      </w:pPr>
    </w:p>
    <w:p w:rsidR="00C81636" w:rsidRDefault="00C81636">
      <w:pPr>
        <w:rPr>
          <w:b/>
          <w:bCs/>
        </w:rPr>
      </w:pPr>
    </w:p>
    <w:p w:rsidR="00C81636" w:rsidRDefault="00C81636">
      <w:pPr>
        <w:rPr>
          <w:b/>
          <w:bCs/>
        </w:rPr>
      </w:pPr>
    </w:p>
    <w:p w:rsidR="00C81636" w:rsidRDefault="00C81636">
      <w:pPr>
        <w:rPr>
          <w:b/>
          <w:bCs/>
        </w:rPr>
      </w:pPr>
    </w:p>
    <w:p w:rsidR="00C81636" w:rsidRDefault="00C81636">
      <w:pPr>
        <w:rPr>
          <w:b/>
          <w:bCs/>
        </w:rPr>
      </w:pPr>
    </w:p>
    <w:p w:rsidR="00C81636" w:rsidRDefault="00C81636">
      <w:pPr>
        <w:rPr>
          <w:b/>
          <w:bCs/>
        </w:rPr>
      </w:pPr>
    </w:p>
    <w:p w:rsidR="00C81636" w:rsidRDefault="00C81636">
      <w:pPr>
        <w:rPr>
          <w:b/>
          <w:bCs/>
        </w:rPr>
      </w:pPr>
    </w:p>
    <w:p w:rsidR="00C81636" w:rsidRDefault="00C81636">
      <w:pPr>
        <w:rPr>
          <w:b/>
          <w:bCs/>
        </w:rPr>
      </w:pPr>
    </w:p>
    <w:p w:rsidR="00C81636" w:rsidRDefault="00C81636">
      <w:pPr>
        <w:rPr>
          <w:b/>
          <w:bCs/>
        </w:rPr>
      </w:pPr>
    </w:p>
    <w:p w:rsidR="00C81636" w:rsidRDefault="00C81636">
      <w:pPr>
        <w:rPr>
          <w:b/>
          <w:bCs/>
        </w:rPr>
      </w:pPr>
    </w:p>
    <w:p w:rsidR="00C81636" w:rsidRDefault="00C81636">
      <w:pPr>
        <w:rPr>
          <w:b/>
          <w:bCs/>
        </w:rPr>
      </w:pPr>
    </w:p>
    <w:p w:rsidR="000434D3" w:rsidRDefault="000434D3">
      <w:pPr>
        <w:rPr>
          <w:b/>
          <w:bCs/>
        </w:rPr>
      </w:pPr>
    </w:p>
    <w:p w:rsidR="002A0043" w:rsidRDefault="002A0043">
      <w:pPr>
        <w:rPr>
          <w:b/>
          <w:bCs/>
        </w:rPr>
      </w:pPr>
      <w:r>
        <w:rPr>
          <w:b/>
          <w:bCs/>
        </w:rPr>
        <w:lastRenderedPageBreak/>
        <w:t>3.  Skills requirements</w:t>
      </w:r>
    </w:p>
    <w:p w:rsidR="002A0043" w:rsidRDefault="002A0043">
      <w:pPr>
        <w:rPr>
          <w:b/>
          <w:bCs/>
        </w:rPr>
      </w:pPr>
      <w:r>
        <w:rPr>
          <w:b/>
          <w:bCs/>
        </w:rPr>
        <w:t xml:space="preserve">       </w:t>
      </w:r>
    </w:p>
    <w:p w:rsidR="002A0043" w:rsidRDefault="002A0043">
      <w:r>
        <w:rPr>
          <w:b/>
          <w:bCs/>
        </w:rPr>
        <w:t xml:space="preserve">       </w:t>
      </w:r>
      <w:r>
        <w:t>What qualities, skills and experience is required from the individual</w:t>
      </w:r>
    </w:p>
    <w:p w:rsidR="002A0043" w:rsidRDefault="003D1D64">
      <w:r>
        <w:rPr>
          <w:b/>
          <w:bCs/>
          <w:noProof/>
          <w:sz w:val="20"/>
          <w:lang w:val="en-US"/>
        </w:rPr>
        <w:pict>
          <v:shape id="_x0000_s1035" type="#_x0000_t202" style="position:absolute;margin-left:-2.7pt;margin-top:12.6pt;width:416.7pt;height:84.4pt;z-index:251658752">
            <v:textbox>
              <w:txbxContent>
                <w:p w:rsidR="002A0043" w:rsidRPr="00B74A1A" w:rsidRDefault="002A0043">
                  <w:pPr>
                    <w:ind w:left="360"/>
                  </w:pPr>
                </w:p>
                <w:p w:rsidR="00930CB1" w:rsidRPr="00B74A1A" w:rsidRDefault="00930CB1" w:rsidP="00930CB1">
                  <w:pPr>
                    <w:autoSpaceDE w:val="0"/>
                    <w:autoSpaceDN w:val="0"/>
                    <w:adjustRightInd w:val="0"/>
                    <w:rPr>
                      <w:rFonts w:eastAsia="Calibri"/>
                    </w:rPr>
                  </w:pPr>
                  <w:r w:rsidRPr="00B74A1A">
                    <w:rPr>
                      <w:rFonts w:eastAsia="Calibri"/>
                    </w:rPr>
                    <w:t>At least two years’ experience in public sector debt recovery work</w:t>
                  </w:r>
                </w:p>
                <w:p w:rsidR="00930CB1" w:rsidRPr="00B74A1A" w:rsidRDefault="00930CB1" w:rsidP="00930CB1">
                  <w:pPr>
                    <w:autoSpaceDE w:val="0"/>
                    <w:autoSpaceDN w:val="0"/>
                    <w:adjustRightInd w:val="0"/>
                    <w:rPr>
                      <w:rFonts w:eastAsia="Calibri"/>
                    </w:rPr>
                  </w:pPr>
                </w:p>
                <w:p w:rsidR="00930CB1" w:rsidRPr="00B74A1A" w:rsidRDefault="00930CB1" w:rsidP="00930CB1">
                  <w:pPr>
                    <w:autoSpaceDE w:val="0"/>
                    <w:autoSpaceDN w:val="0"/>
                    <w:adjustRightInd w:val="0"/>
                    <w:rPr>
                      <w:rFonts w:eastAsia="Calibri"/>
                    </w:rPr>
                  </w:pPr>
                  <w:r w:rsidRPr="00B74A1A">
                    <w:rPr>
                      <w:rFonts w:eastAsia="Calibri"/>
                    </w:rPr>
                    <w:t>Experience in developing / assessing debt recovery systems and procedures.</w:t>
                  </w:r>
                </w:p>
                <w:p w:rsidR="00930CB1" w:rsidRPr="00930CB1" w:rsidRDefault="00930CB1" w:rsidP="00930CB1">
                  <w:pPr>
                    <w:autoSpaceDE w:val="0"/>
                    <w:autoSpaceDN w:val="0"/>
                    <w:adjustRightInd w:val="0"/>
                    <w:rPr>
                      <w:rFonts w:ascii="Arial" w:eastAsia="Calibri" w:hAnsi="Arial" w:cs="Arial"/>
                      <w:color w:val="0066FF"/>
                    </w:rPr>
                  </w:pPr>
                </w:p>
                <w:p w:rsidR="002A0043" w:rsidRDefault="002A0043"/>
              </w:txbxContent>
            </v:textbox>
          </v:shape>
        </w:pict>
      </w:r>
    </w:p>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Pr>
        <w:rPr>
          <w:b/>
          <w:bCs/>
        </w:rPr>
      </w:pPr>
    </w:p>
    <w:p w:rsidR="002A0043" w:rsidRDefault="002A0043">
      <w:pPr>
        <w:rPr>
          <w:b/>
          <w:bCs/>
        </w:rPr>
      </w:pPr>
    </w:p>
    <w:p w:rsidR="002A0043" w:rsidRDefault="002A0043">
      <w:pPr>
        <w:rPr>
          <w:b/>
          <w:bCs/>
        </w:rPr>
      </w:pPr>
      <w:r>
        <w:rPr>
          <w:b/>
          <w:bCs/>
        </w:rPr>
        <w:t>4.  Personnel: Please state below</w:t>
      </w:r>
    </w:p>
    <w:p w:rsidR="002A0043" w:rsidRDefault="002A0043">
      <w:pPr>
        <w:rPr>
          <w:b/>
          <w:bCs/>
        </w:rPr>
      </w:pPr>
    </w:p>
    <w:p w:rsidR="002A0043" w:rsidRDefault="002A0043">
      <w:r>
        <w:t xml:space="preserve">         Who will the individual report to? </w:t>
      </w:r>
    </w:p>
    <w:p w:rsidR="002A0043" w:rsidRDefault="003D1D64">
      <w:r>
        <w:rPr>
          <w:noProof/>
          <w:sz w:val="20"/>
          <w:lang w:val="en-US"/>
        </w:rPr>
        <w:pict>
          <v:shape id="_x0000_s1036" type="#_x0000_t202" style="position:absolute;margin-left:-2.7pt;margin-top:9pt;width:416.7pt;height:29.9pt;z-index:251659776">
            <v:textbox>
              <w:txbxContent>
                <w:p w:rsidR="002A0043" w:rsidRDefault="00BF4F48">
                  <w:proofErr w:type="spellStart"/>
                  <w:r>
                    <w:t>Pearse</w:t>
                  </w:r>
                  <w:proofErr w:type="spellEnd"/>
                  <w:r>
                    <w:t xml:space="preserve"> McCann – Head Of Audit, Risk &amp; Compliance </w:t>
                  </w:r>
                </w:p>
              </w:txbxContent>
            </v:textbox>
          </v:shape>
        </w:pict>
      </w:r>
    </w:p>
    <w:p w:rsidR="002A0043" w:rsidRDefault="002A0043"/>
    <w:p w:rsidR="002A0043" w:rsidRDefault="002A0043"/>
    <w:p w:rsidR="002A0043" w:rsidRDefault="002A0043"/>
    <w:p w:rsidR="002A0043" w:rsidRDefault="002A0043"/>
    <w:p w:rsidR="002A0043" w:rsidRDefault="002A0043">
      <w:r>
        <w:t xml:space="preserve">         Who will be the individual’s line manager and/or reporting officer?</w:t>
      </w:r>
    </w:p>
    <w:p w:rsidR="002A0043" w:rsidRDefault="003D1D64">
      <w:r>
        <w:rPr>
          <w:noProof/>
          <w:sz w:val="20"/>
          <w:lang w:val="en-US"/>
        </w:rPr>
        <w:pict>
          <v:shape id="_x0000_s1037" type="#_x0000_t202" style="position:absolute;margin-left:-2.7pt;margin-top:7.2pt;width:416.7pt;height:32.15pt;z-index:251660800">
            <v:textbox>
              <w:txbxContent>
                <w:p w:rsidR="00BF4F48" w:rsidRDefault="00BF4F48" w:rsidP="00BF4F48">
                  <w:proofErr w:type="spellStart"/>
                  <w:r>
                    <w:t>Pearse</w:t>
                  </w:r>
                  <w:proofErr w:type="spellEnd"/>
                  <w:r>
                    <w:t xml:space="preserve"> McCann – Head Of Audit, Risk &amp; Compliance </w:t>
                  </w:r>
                </w:p>
                <w:p w:rsidR="002A0043" w:rsidRDefault="002A0043"/>
              </w:txbxContent>
            </v:textbox>
          </v:shape>
        </w:pict>
      </w:r>
    </w:p>
    <w:p w:rsidR="002A0043" w:rsidRDefault="002A0043"/>
    <w:p w:rsidR="002A0043" w:rsidRDefault="002A0043"/>
    <w:p w:rsidR="002A0043" w:rsidRDefault="002A0043"/>
    <w:p w:rsidR="002A0043" w:rsidRDefault="002A0043">
      <w:r>
        <w:rPr>
          <w:b/>
          <w:bCs/>
        </w:rPr>
        <w:t>5.  Transfer of learning</w:t>
      </w:r>
    </w:p>
    <w:p w:rsidR="002A0043" w:rsidRDefault="002A0043">
      <w:r>
        <w:t xml:space="preserve">     Please give details of how the </w:t>
      </w:r>
      <w:smartTag w:uri="urn:schemas-microsoft-com:office:smarttags" w:element="place">
        <w:r>
          <w:t>Opportunity</w:t>
        </w:r>
      </w:smartTag>
      <w:r>
        <w:t xml:space="preserve"> will benefit your organisation, the </w:t>
      </w:r>
    </w:p>
    <w:p w:rsidR="002A0043" w:rsidRDefault="002A0043">
      <w:r>
        <w:t xml:space="preserve">     individual and their organisation.</w:t>
      </w:r>
    </w:p>
    <w:p w:rsidR="002A0043" w:rsidRDefault="003D1D64">
      <w:r>
        <w:rPr>
          <w:noProof/>
          <w:sz w:val="20"/>
          <w:lang w:val="en-US"/>
        </w:rPr>
        <w:pict>
          <v:shape id="_x0000_s1038" type="#_x0000_t202" style="position:absolute;margin-left:-7.7pt;margin-top:9.05pt;width:436.65pt;height:178.25pt;z-index:251661824">
            <v:textbox>
              <w:txbxContent>
                <w:p w:rsidR="004C52F0" w:rsidRDefault="004137D1">
                  <w:r>
                    <w:t xml:space="preserve">The successful applicant will be exposed to the development of the debt recovery unit within LSA.  </w:t>
                  </w:r>
                  <w:r w:rsidR="004C52F0">
                    <w:t xml:space="preserve">They will be afforded the opportunity to work with key stakeholders at a senior level and participate in senior level discussions.   </w:t>
                  </w:r>
                </w:p>
                <w:p w:rsidR="004C52F0" w:rsidRDefault="004C52F0"/>
                <w:p w:rsidR="004C52F0" w:rsidRDefault="004C52F0">
                  <w:r>
                    <w:t>Their respective organisation will gain from the expertise and knowledge gained from their employees participation in this secondment opportunity and with the added benefit of new networks and contacts which may have potential benefit to the parent organisation.</w:t>
                  </w:r>
                </w:p>
                <w:p w:rsidR="004C52F0" w:rsidRDefault="004C52F0"/>
                <w:p w:rsidR="002A0043" w:rsidRDefault="004C52F0">
                  <w:r>
                    <w:t>The LSA will benefit from the individual’</w:t>
                  </w:r>
                  <w:r w:rsidR="006D2E37">
                    <w:t xml:space="preserve">s expertise and experience in debt recovery processes so that we deliver a professional service which is compliant with current legislation and best practice. </w:t>
                  </w:r>
                </w:p>
              </w:txbxContent>
            </v:textbox>
          </v:shape>
        </w:pict>
      </w:r>
    </w:p>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B74A1A" w:rsidRDefault="00B74A1A"/>
    <w:p w:rsidR="00B74A1A" w:rsidRDefault="00B74A1A"/>
    <w:p w:rsidR="00B74A1A" w:rsidRDefault="00B74A1A"/>
    <w:p w:rsidR="00B74A1A" w:rsidRDefault="00B74A1A"/>
    <w:p w:rsidR="00B74A1A" w:rsidRDefault="00B74A1A"/>
    <w:p w:rsidR="00B74A1A" w:rsidRDefault="00B74A1A"/>
    <w:p w:rsidR="002A0043" w:rsidRDefault="002A0043"/>
    <w:p w:rsidR="002A0043" w:rsidRDefault="002A0043">
      <w:pPr>
        <w:rPr>
          <w:b/>
          <w:bCs/>
        </w:rPr>
      </w:pPr>
      <w:r>
        <w:rPr>
          <w:b/>
          <w:bCs/>
        </w:rPr>
        <w:lastRenderedPageBreak/>
        <w:t>6.  Logistics</w:t>
      </w:r>
    </w:p>
    <w:p w:rsidR="002A0043" w:rsidRDefault="002A0043">
      <w:r>
        <w:rPr>
          <w:b/>
          <w:bCs/>
        </w:rPr>
        <w:t xml:space="preserve">     </w:t>
      </w:r>
      <w:r>
        <w:t>Please provide details of the likely start date, duration, location, resources (i.e.;</w:t>
      </w:r>
    </w:p>
    <w:p w:rsidR="002A0043" w:rsidRDefault="002A0043">
      <w:pPr>
        <w:rPr>
          <w:lang w:val="en-US"/>
        </w:rPr>
      </w:pPr>
      <w:r>
        <w:rPr>
          <w:lang w:val="en-US"/>
        </w:rPr>
        <w:t xml:space="preserve">     desk, PC, fax etc.) and funding arrangements for the opportunity.</w:t>
      </w:r>
    </w:p>
    <w:p w:rsidR="002A0043" w:rsidRDefault="003D1D64">
      <w:pPr>
        <w:rPr>
          <w:lang w:val="en-US"/>
        </w:rPr>
      </w:pPr>
      <w:r>
        <w:rPr>
          <w:noProof/>
          <w:sz w:val="20"/>
          <w:lang w:val="en-US"/>
        </w:rPr>
        <w:pict>
          <v:shape id="_x0000_s1039" type="#_x0000_t202" style="position:absolute;margin-left:-1.15pt;margin-top:12.6pt;width:406.15pt;height:272.55pt;z-index:251662848">
            <v:textbox>
              <w:txbxContent>
                <w:p w:rsidR="00B74A1A" w:rsidRDefault="00B74A1A">
                  <w:r w:rsidRPr="00DA5E80">
                    <w:rPr>
                      <w:b/>
                    </w:rPr>
                    <w:t>Start date</w:t>
                  </w:r>
                  <w:r>
                    <w:t>: As soon as a successful candidate has been identified and a release date agreed.</w:t>
                  </w:r>
                </w:p>
                <w:p w:rsidR="00B74A1A" w:rsidRDefault="00B74A1A"/>
                <w:p w:rsidR="00B74A1A" w:rsidRDefault="00B74A1A" w:rsidP="00B74A1A">
                  <w:r w:rsidRPr="00DA5E80">
                    <w:rPr>
                      <w:b/>
                    </w:rPr>
                    <w:t>Duration:</w:t>
                  </w:r>
                  <w:r>
                    <w:t xml:space="preserve"> </w:t>
                  </w:r>
                  <w:r w:rsidRPr="009373B1">
                    <w:t>1 year with the possibility of an extension of 6 months, subject to the agreement of all parties.</w:t>
                  </w:r>
                </w:p>
                <w:p w:rsidR="00B74A1A" w:rsidRDefault="00B74A1A" w:rsidP="00B74A1A"/>
                <w:p w:rsidR="00B74A1A" w:rsidRDefault="00B74A1A" w:rsidP="00B74A1A">
                  <w:r w:rsidRPr="00DA5E80">
                    <w:rPr>
                      <w:b/>
                    </w:rPr>
                    <w:t>Salary scale:</w:t>
                  </w:r>
                  <w:r>
                    <w:t xml:space="preserve"> </w:t>
                  </w:r>
                  <w:r w:rsidR="00A2010B">
                    <w:t xml:space="preserve">£36,812 to £40,473 gross per annum.  LSANI will pay salary costs.  If the successful applicant is an NICS member of staff they </w:t>
                  </w:r>
                  <w:r w:rsidR="00C1570B">
                    <w:t>will transfer at t</w:t>
                  </w:r>
                  <w:r w:rsidR="00A2010B">
                    <w:t>h</w:t>
                  </w:r>
                  <w:r w:rsidR="00C1570B">
                    <w:t>e</w:t>
                  </w:r>
                  <w:r w:rsidR="00A2010B">
                    <w:t xml:space="preserve">ir current salary.  </w:t>
                  </w:r>
                </w:p>
                <w:p w:rsidR="00B74A1A" w:rsidRDefault="00B74A1A" w:rsidP="00B74A1A"/>
                <w:p w:rsidR="00B74A1A" w:rsidRDefault="00B74A1A" w:rsidP="00B74A1A">
                  <w:r w:rsidRPr="00DA5E80">
                    <w:rPr>
                      <w:b/>
                    </w:rPr>
                    <w:t>Location:</w:t>
                  </w:r>
                  <w:r>
                    <w:t xml:space="preserve"> Legal Services Agency Northern Ireland (LSANI), 2</w:t>
                  </w:r>
                  <w:r w:rsidRPr="00B74A1A">
                    <w:rPr>
                      <w:vertAlign w:val="superscript"/>
                    </w:rPr>
                    <w:t>ND</w:t>
                  </w:r>
                  <w:r>
                    <w:t xml:space="preserve"> Floor Waterfront Plaza, Mays Meadow, 8 </w:t>
                  </w:r>
                  <w:proofErr w:type="spellStart"/>
                  <w:r>
                    <w:t>Laganbank</w:t>
                  </w:r>
                  <w:proofErr w:type="spellEnd"/>
                  <w:r>
                    <w:t xml:space="preserve"> Road, Belfast, BT1 3BN.</w:t>
                  </w:r>
                </w:p>
                <w:p w:rsidR="00B74A1A" w:rsidRDefault="00B74A1A" w:rsidP="00B74A1A"/>
                <w:p w:rsidR="00F56BE6" w:rsidRDefault="00F56BE6" w:rsidP="00B74A1A">
                  <w:r w:rsidRPr="00DA5E80">
                    <w:rPr>
                      <w:b/>
                    </w:rPr>
                    <w:t>Selection:</w:t>
                  </w:r>
                  <w:r>
                    <w:t xml:space="preserve"> Selection will be an interview </w:t>
                  </w:r>
                </w:p>
                <w:p w:rsidR="00DA5E80" w:rsidRDefault="00DA5E80" w:rsidP="00B74A1A"/>
                <w:p w:rsidR="00DA5E80" w:rsidRPr="009373B1" w:rsidRDefault="00DA5E80" w:rsidP="00B74A1A">
                  <w:r w:rsidRPr="00DA5E80">
                    <w:rPr>
                      <w:b/>
                    </w:rPr>
                    <w:t>Contact:</w:t>
                  </w:r>
                  <w:r>
                    <w:t xml:space="preserve"> For information about this opportunity, please contact Joan McShane, LSANI on 02890 408808, or by email Joan.McShane@lsani.gsi.gov.uk</w:t>
                  </w:r>
                </w:p>
                <w:p w:rsidR="002A0043" w:rsidRDefault="002A0043"/>
                <w:p w:rsidR="00D24F44" w:rsidRDefault="00D24F44">
                  <w:r w:rsidRPr="00C350A5">
                    <w:rPr>
                      <w:b/>
                    </w:rPr>
                    <w:t>Closing date</w:t>
                  </w:r>
                  <w:r>
                    <w:t>: 5.00pm on Friday 14 December 2018</w:t>
                  </w:r>
                </w:p>
              </w:txbxContent>
            </v:textbox>
          </v:shape>
        </w:pict>
      </w: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A2010B" w:rsidRDefault="00A2010B">
      <w:pPr>
        <w:rPr>
          <w:lang w:val="en-US"/>
        </w:rPr>
      </w:pPr>
    </w:p>
    <w:p w:rsidR="00A2010B" w:rsidRDefault="00A2010B">
      <w:pPr>
        <w:rPr>
          <w:lang w:val="en-US"/>
        </w:rPr>
      </w:pPr>
    </w:p>
    <w:p w:rsidR="00A2010B" w:rsidRDefault="00A2010B">
      <w:pPr>
        <w:rPr>
          <w:lang w:val="en-US"/>
        </w:rPr>
      </w:pPr>
    </w:p>
    <w:p w:rsidR="00A2010B" w:rsidRDefault="00A2010B">
      <w:pPr>
        <w:rPr>
          <w:lang w:val="en-US"/>
        </w:rPr>
      </w:pPr>
    </w:p>
    <w:p w:rsidR="00A2010B" w:rsidRDefault="00A2010B">
      <w:pPr>
        <w:rPr>
          <w:lang w:val="en-US"/>
        </w:rPr>
      </w:pPr>
    </w:p>
    <w:p w:rsidR="00A2010B" w:rsidRDefault="00A2010B">
      <w:pPr>
        <w:rPr>
          <w:lang w:val="en-US"/>
        </w:rPr>
      </w:pPr>
    </w:p>
    <w:p w:rsidR="00A2010B" w:rsidRDefault="00A2010B">
      <w:pPr>
        <w:rPr>
          <w:lang w:val="en-US"/>
        </w:rPr>
      </w:pPr>
    </w:p>
    <w:p w:rsidR="00DA5E80" w:rsidRDefault="00DA5E80">
      <w:pPr>
        <w:rPr>
          <w:lang w:val="en-US"/>
        </w:rPr>
      </w:pPr>
    </w:p>
    <w:p w:rsidR="00DA5E80" w:rsidRDefault="00DA5E80">
      <w:pPr>
        <w:rPr>
          <w:lang w:val="en-US"/>
        </w:rPr>
      </w:pPr>
    </w:p>
    <w:p w:rsidR="00DA5E80" w:rsidRDefault="00DA5E80">
      <w:pPr>
        <w:rPr>
          <w:lang w:val="en-US"/>
        </w:rPr>
      </w:pPr>
    </w:p>
    <w:p w:rsidR="00BD6DE5" w:rsidRDefault="00BD6DE5">
      <w:pPr>
        <w:rPr>
          <w:lang w:val="en-US"/>
        </w:rPr>
      </w:pPr>
    </w:p>
    <w:p w:rsidR="002A0043" w:rsidRDefault="002A0043">
      <w:pPr>
        <w:rPr>
          <w:b/>
          <w:bCs/>
          <w:lang w:val="en-US"/>
        </w:rPr>
      </w:pPr>
      <w:r>
        <w:rPr>
          <w:b/>
          <w:bCs/>
          <w:lang w:val="en-US"/>
        </w:rPr>
        <w:t>7.  Endorsement</w:t>
      </w:r>
    </w:p>
    <w:p w:rsidR="002A0043" w:rsidRDefault="002A0043">
      <w:pPr>
        <w:rPr>
          <w:b/>
          <w:bCs/>
          <w:lang w:val="en-US"/>
        </w:rPr>
      </w:pPr>
    </w:p>
    <w:p w:rsidR="002A0043" w:rsidRDefault="002A0043">
      <w:pPr>
        <w:rPr>
          <w:b/>
          <w:bCs/>
          <w:lang w:val="en-US"/>
        </w:rPr>
      </w:pPr>
      <w:r>
        <w:rPr>
          <w:b/>
          <w:bCs/>
          <w:lang w:val="en-US"/>
        </w:rPr>
        <w:t xml:space="preserve">     Interchange Manager</w:t>
      </w:r>
    </w:p>
    <w:p w:rsidR="002A0043" w:rsidRDefault="003D1D64">
      <w:pPr>
        <w:rPr>
          <w:b/>
          <w:bCs/>
          <w:lang w:val="en-US"/>
        </w:rPr>
      </w:pPr>
      <w:r>
        <w:rPr>
          <w:b/>
          <w:bCs/>
          <w:noProof/>
          <w:sz w:val="20"/>
          <w:lang w:val="en-US"/>
        </w:rPr>
        <w:pict>
          <v:shape id="_x0000_s1040" type="#_x0000_t202" style="position:absolute;margin-left:63pt;margin-top:12.6pt;width:225pt;height:26.4pt;z-index:251663872">
            <v:textbox>
              <w:txbxContent>
                <w:p w:rsidR="002A0043" w:rsidRPr="00BD6DE5" w:rsidRDefault="00BD6DE5">
                  <w:pPr>
                    <w:rPr>
                      <w:rFonts w:ascii="Segoe Script" w:hAnsi="Segoe Script"/>
                    </w:rPr>
                  </w:pPr>
                  <w:r w:rsidRPr="00BD6DE5">
                    <w:rPr>
                      <w:rFonts w:ascii="Segoe Script" w:hAnsi="Segoe Script"/>
                    </w:rPr>
                    <w:t>Joan McShane</w:t>
                  </w:r>
                </w:p>
              </w:txbxContent>
            </v:textbox>
          </v:shape>
        </w:pict>
      </w:r>
    </w:p>
    <w:p w:rsidR="002A0043" w:rsidRDefault="002A0043">
      <w:pPr>
        <w:rPr>
          <w:lang w:val="en-US"/>
        </w:rPr>
      </w:pPr>
      <w:r>
        <w:rPr>
          <w:b/>
          <w:bCs/>
          <w:lang w:val="en-US"/>
        </w:rPr>
        <w:t xml:space="preserve">     </w:t>
      </w:r>
      <w:r>
        <w:rPr>
          <w:lang w:val="en-US"/>
        </w:rPr>
        <w:t>Signed</w:t>
      </w:r>
    </w:p>
    <w:p w:rsidR="002A0043" w:rsidRDefault="002A0043">
      <w:pPr>
        <w:rPr>
          <w:lang w:val="en-US"/>
        </w:rPr>
      </w:pPr>
    </w:p>
    <w:p w:rsidR="002A0043" w:rsidRDefault="003D1D64">
      <w:pPr>
        <w:rPr>
          <w:lang w:val="en-US"/>
        </w:rPr>
      </w:pPr>
      <w:r>
        <w:rPr>
          <w:noProof/>
          <w:sz w:val="20"/>
          <w:lang w:val="en-US"/>
        </w:rPr>
        <w:pict>
          <v:shape id="_x0000_s1041" type="#_x0000_t202" style="position:absolute;margin-left:63pt;margin-top:7.2pt;width:189pt;height:24.6pt;z-index:251664896">
            <v:textbox>
              <w:txbxContent>
                <w:p w:rsidR="002A0043" w:rsidRDefault="00BD6DE5">
                  <w:r>
                    <w:t>10 December 2018</w:t>
                  </w:r>
                </w:p>
                <w:p w:rsidR="002A0043" w:rsidRDefault="002A0043"/>
              </w:txbxContent>
            </v:textbox>
          </v:shape>
        </w:pict>
      </w:r>
    </w:p>
    <w:p w:rsidR="002A0043" w:rsidRDefault="002A0043">
      <w:pPr>
        <w:rPr>
          <w:lang w:val="en-US"/>
        </w:rPr>
      </w:pPr>
      <w:r>
        <w:rPr>
          <w:lang w:val="en-US"/>
        </w:rPr>
        <w:t xml:space="preserve">       Date</w:t>
      </w:r>
    </w:p>
    <w:p w:rsidR="002A0043" w:rsidRDefault="002A0043">
      <w:pPr>
        <w:rPr>
          <w:lang w:val="en-US"/>
        </w:rPr>
      </w:pPr>
    </w:p>
    <w:sectPr w:rsidR="002A0043">
      <w:headerReference w:type="default" r:id="rId7"/>
      <w:footerReference w:type="even" r:id="rId8"/>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361B" w:rsidRDefault="004C361B">
      <w:r>
        <w:separator/>
      </w:r>
    </w:p>
  </w:endnote>
  <w:endnote w:type="continuationSeparator" w:id="0">
    <w:p w:rsidR="004C361B" w:rsidRDefault="004C3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ush Script">
    <w:altName w:val="Corbel"/>
    <w:charset w:val="00"/>
    <w:family w:val="auto"/>
    <w:pitch w:val="variable"/>
    <w:sig w:usb0="00000001" w:usb1="4000005B"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Script">
    <w:panose1 w:val="020B0504020000000003"/>
    <w:charset w:val="00"/>
    <w:family w:val="swiss"/>
    <w:pitch w:val="variable"/>
    <w:sig w:usb0="0000028F"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43" w:rsidRDefault="002A00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A0043" w:rsidRDefault="002A004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43" w:rsidRDefault="002A00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D1D64">
      <w:rPr>
        <w:rStyle w:val="PageNumber"/>
        <w:noProof/>
      </w:rPr>
      <w:t>6</w:t>
    </w:r>
    <w:r>
      <w:rPr>
        <w:rStyle w:val="PageNumber"/>
      </w:rPr>
      <w:fldChar w:fldCharType="end"/>
    </w:r>
  </w:p>
  <w:p w:rsidR="002A0043" w:rsidRDefault="002A0043">
    <w:pPr>
      <w:pStyle w:val="Footer"/>
    </w:pPr>
  </w:p>
  <w:p w:rsidR="002A0043" w:rsidRDefault="002A00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361B" w:rsidRDefault="004C361B">
      <w:r>
        <w:separator/>
      </w:r>
    </w:p>
  </w:footnote>
  <w:footnote w:type="continuationSeparator" w:id="0">
    <w:p w:rsidR="004C361B" w:rsidRDefault="004C36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43" w:rsidRDefault="002A0043">
    <w:pPr>
      <w:pStyle w:val="Header"/>
    </w:pPr>
    <w:r>
      <w:tab/>
    </w:r>
    <w:r>
      <w:tab/>
      <w:t>Ref: I/C</w:t>
    </w:r>
    <w:r w:rsidR="00BB1671">
      <w:t xml:space="preserve"> 72/18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F0C94"/>
    <w:multiLevelType w:val="hybridMultilevel"/>
    <w:tmpl w:val="8B62D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2D0685"/>
    <w:multiLevelType w:val="hybridMultilevel"/>
    <w:tmpl w:val="B75AA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426F6B"/>
    <w:multiLevelType w:val="hybridMultilevel"/>
    <w:tmpl w:val="6C545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445BAB"/>
    <w:multiLevelType w:val="hybridMultilevel"/>
    <w:tmpl w:val="01683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39B108C"/>
    <w:multiLevelType w:val="hybridMultilevel"/>
    <w:tmpl w:val="13CA9D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4A959B0"/>
    <w:multiLevelType w:val="hybridMultilevel"/>
    <w:tmpl w:val="22522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6EE52EC"/>
    <w:multiLevelType w:val="hybridMultilevel"/>
    <w:tmpl w:val="F7A62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
  </w:num>
  <w:num w:numId="4">
    <w:abstractNumId w:val="4"/>
  </w:num>
  <w:num w:numId="5">
    <w:abstractNumId w:val="2"/>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0043"/>
    <w:rsid w:val="000434D3"/>
    <w:rsid w:val="00095D85"/>
    <w:rsid w:val="000D3D26"/>
    <w:rsid w:val="000E1CF0"/>
    <w:rsid w:val="0010372B"/>
    <w:rsid w:val="001120C1"/>
    <w:rsid w:val="00192998"/>
    <w:rsid w:val="00224572"/>
    <w:rsid w:val="002849E7"/>
    <w:rsid w:val="002A0043"/>
    <w:rsid w:val="003D1D64"/>
    <w:rsid w:val="004137D1"/>
    <w:rsid w:val="00421421"/>
    <w:rsid w:val="004B0361"/>
    <w:rsid w:val="004C361B"/>
    <w:rsid w:val="004C52F0"/>
    <w:rsid w:val="005319B5"/>
    <w:rsid w:val="005826F7"/>
    <w:rsid w:val="00622323"/>
    <w:rsid w:val="00646940"/>
    <w:rsid w:val="00686A1C"/>
    <w:rsid w:val="006D2E37"/>
    <w:rsid w:val="006E5263"/>
    <w:rsid w:val="007325C0"/>
    <w:rsid w:val="008C34FA"/>
    <w:rsid w:val="0090254D"/>
    <w:rsid w:val="00927BE7"/>
    <w:rsid w:val="00930CB1"/>
    <w:rsid w:val="009373B1"/>
    <w:rsid w:val="009D404B"/>
    <w:rsid w:val="00A2010B"/>
    <w:rsid w:val="00B557A7"/>
    <w:rsid w:val="00B74A1A"/>
    <w:rsid w:val="00BB1671"/>
    <w:rsid w:val="00BD6DE5"/>
    <w:rsid w:val="00BF4F48"/>
    <w:rsid w:val="00C1570B"/>
    <w:rsid w:val="00C350A5"/>
    <w:rsid w:val="00C81636"/>
    <w:rsid w:val="00D24F44"/>
    <w:rsid w:val="00DA5E80"/>
    <w:rsid w:val="00E16378"/>
    <w:rsid w:val="00EB49E6"/>
    <w:rsid w:val="00F56BE6"/>
    <w:rsid w:val="00FB10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46"/>
    <o:shapelayout v:ext="edit">
      <o:idmap v:ext="edit" data="1"/>
    </o:shapelayout>
  </w:shapeDefaults>
  <w:decimalSymbol w:val="."/>
  <w:listSeparator w:val=","/>
  <w15:docId w15:val="{0B3C3BC5-B160-4004-BE84-295AB9D33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rPr>
  </w:style>
  <w:style w:type="paragraph" w:styleId="Heading4">
    <w:name w:val="heading 4"/>
    <w:basedOn w:val="Normal"/>
    <w:next w:val="Normal"/>
    <w:qFormat/>
    <w:pPr>
      <w:keepNext/>
      <w:outlineLvl w:val="3"/>
    </w:pPr>
    <w:rPr>
      <w:rFonts w:ascii="Brush Script" w:hAnsi="Brush Script"/>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32"/>
    </w:rPr>
  </w:style>
  <w:style w:type="paragraph" w:styleId="Subtitle">
    <w:name w:val="Subtitle"/>
    <w:basedOn w:val="Normal"/>
    <w:qFormat/>
    <w:pPr>
      <w:jc w:val="center"/>
    </w:pPr>
    <w:rPr>
      <w:b/>
      <w:bCs/>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OmniPage1">
    <w:name w:val="OmniPage #1"/>
    <w:basedOn w:val="Normal"/>
    <w:pPr>
      <w:spacing w:line="80" w:lineRule="exact"/>
    </w:pPr>
    <w:rPr>
      <w:sz w:val="20"/>
      <w:szCs w:val="20"/>
      <w:lang w:val="en-US"/>
    </w:rPr>
  </w:style>
  <w:style w:type="paragraph" w:styleId="Header">
    <w:name w:val="header"/>
    <w:basedOn w:val="Normal"/>
    <w:pPr>
      <w:tabs>
        <w:tab w:val="center" w:pos="4153"/>
        <w:tab w:val="right" w:pos="8306"/>
      </w:tabs>
    </w:pPr>
  </w:style>
  <w:style w:type="paragraph" w:styleId="ListParagraph">
    <w:name w:val="List Paragraph"/>
    <w:basedOn w:val="Normal"/>
    <w:uiPriority w:val="34"/>
    <w:qFormat/>
    <w:rsid w:val="00C81636"/>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semiHidden/>
    <w:unhideWhenUsed/>
    <w:rsid w:val="00BB1671"/>
    <w:rPr>
      <w:rFonts w:ascii="Segoe UI" w:hAnsi="Segoe UI" w:cs="Segoe UI"/>
      <w:sz w:val="18"/>
      <w:szCs w:val="18"/>
    </w:rPr>
  </w:style>
  <w:style w:type="character" w:customStyle="1" w:styleId="BalloonTextChar">
    <w:name w:val="Balloon Text Char"/>
    <w:basedOn w:val="DefaultParagraphFont"/>
    <w:link w:val="BalloonText"/>
    <w:semiHidden/>
    <w:rsid w:val="00BB1671"/>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6</Pages>
  <Words>123</Words>
  <Characters>1294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Central Personnel Group</vt:lpstr>
    </vt:vector>
  </TitlesOfParts>
  <Company>Dept. of Finance &amp; Personnel</Company>
  <LinksUpToDate>false</LinksUpToDate>
  <CharactersWithSpaces>1415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Personnel Group</dc:title>
  <dc:subject>Interchange - Hosting Proforma</dc:subject>
  <dc:creator>Joan McShane</dc:creator>
  <cp:keywords/>
  <dc:description/>
  <cp:lastModifiedBy>Paul McKinney</cp:lastModifiedBy>
  <cp:revision>8</cp:revision>
  <cp:lastPrinted>2018-12-03T15:54:00Z</cp:lastPrinted>
  <dcterms:created xsi:type="dcterms:W3CDTF">2018-12-03T15:57:00Z</dcterms:created>
  <dcterms:modified xsi:type="dcterms:W3CDTF">2018-12-07T15:31:00Z</dcterms:modified>
</cp:coreProperties>
</file>