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5839C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024">
            <v:textbox>
              <w:txbxContent>
                <w:p w:rsidR="002A0043" w:rsidRPr="006172E6" w:rsidRDefault="005E7975">
                  <w:pPr>
                    <w:rPr>
                      <w:rFonts w:ascii="Arial" w:hAnsi="Arial" w:cs="Arial"/>
                      <w:szCs w:val="20"/>
                    </w:rPr>
                  </w:pPr>
                  <w:r w:rsidRPr="006172E6">
                    <w:rPr>
                      <w:rFonts w:ascii="Arial" w:hAnsi="Arial" w:cs="Arial"/>
                      <w:szCs w:val="20"/>
                    </w:rPr>
                    <w:t>NICVA (Northern Ireland Council for Voluntary Action)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839C5">
      <w:pPr>
        <w:rPr>
          <w:b/>
          <w:bCs/>
        </w:rPr>
      </w:pPr>
      <w:r>
        <w:rPr>
          <w:b/>
          <w:bCs/>
          <w:noProof/>
          <w:sz w:val="20"/>
          <w:lang w:val="en-US"/>
        </w:rPr>
        <w:pict>
          <v:shape id="_x0000_s1027" type="#_x0000_t202" style="position:absolute;margin-left:90pt;margin-top:5.8pt;width:4in;height:27pt;z-index:251650048">
            <v:textbox>
              <w:txbxContent>
                <w:p w:rsidR="002A0043" w:rsidRPr="006172E6" w:rsidRDefault="005E7975">
                  <w:pPr>
                    <w:rPr>
                      <w:rFonts w:ascii="Arial" w:hAnsi="Arial" w:cs="Arial"/>
                    </w:rPr>
                  </w:pPr>
                  <w:r w:rsidRPr="006172E6">
                    <w:rPr>
                      <w:rFonts w:ascii="Arial" w:hAnsi="Arial" w:cs="Arial"/>
                    </w:rPr>
                    <w:t>Alex Hastings</w:t>
                  </w:r>
                  <w:r w:rsidRPr="006172E6">
                    <w:rPr>
                      <w:rFonts w:ascii="Arial" w:hAnsi="Arial" w:cs="Arial"/>
                    </w:rPr>
                    <w:tab/>
                  </w:r>
                </w:p>
              </w:txbxContent>
            </v:textbox>
          </v:shape>
        </w:pict>
      </w:r>
    </w:p>
    <w:p w:rsidR="002A0043" w:rsidRDefault="002A0043">
      <w:r>
        <w:t xml:space="preserve">             Name</w:t>
      </w:r>
    </w:p>
    <w:p w:rsidR="002A0043" w:rsidRDefault="002A0043"/>
    <w:p w:rsidR="002A0043" w:rsidRDefault="005839C5">
      <w:r>
        <w:rPr>
          <w:noProof/>
          <w:sz w:val="20"/>
          <w:lang w:val="en-US"/>
        </w:rPr>
        <w:pict>
          <v:shape id="_x0000_s1028" type="#_x0000_t202" style="position:absolute;margin-left:90pt;margin-top:.4pt;width:324pt;height:27pt;z-index:251651072">
            <v:textbox>
              <w:txbxContent>
                <w:p w:rsidR="002A0043" w:rsidRPr="006172E6" w:rsidRDefault="005E7975">
                  <w:pPr>
                    <w:rPr>
                      <w:rFonts w:ascii="Arial" w:hAnsi="Arial" w:cs="Arial"/>
                    </w:rPr>
                  </w:pPr>
                  <w:r w:rsidRPr="006172E6">
                    <w:rPr>
                      <w:rFonts w:ascii="Arial" w:hAnsi="Arial" w:cs="Arial"/>
                    </w:rPr>
                    <w:t>Human Resources, NICVA</w:t>
                  </w:r>
                </w:p>
              </w:txbxContent>
            </v:textbox>
          </v:shape>
        </w:pict>
      </w:r>
      <w:r w:rsidR="002A0043">
        <w:t xml:space="preserve">     Organisation/</w:t>
      </w:r>
    </w:p>
    <w:p w:rsidR="002A0043" w:rsidRDefault="002A0043">
      <w:r>
        <w:t xml:space="preserve">        Department</w:t>
      </w:r>
    </w:p>
    <w:p w:rsidR="002A0043" w:rsidRDefault="005839C5">
      <w:r>
        <w:rPr>
          <w:noProof/>
          <w:sz w:val="20"/>
          <w:lang w:val="en-US"/>
        </w:rPr>
        <w:pict>
          <v:shape id="_x0000_s1029" type="#_x0000_t202" style="position:absolute;margin-left:90pt;margin-top:8.8pt;width:324pt;height:54.75pt;z-index:251652096">
            <v:textbox>
              <w:txbxContent>
                <w:p w:rsidR="002A0043" w:rsidRPr="006172E6" w:rsidRDefault="005E7975">
                  <w:pPr>
                    <w:rPr>
                      <w:rFonts w:ascii="Arial" w:hAnsi="Arial" w:cs="Arial"/>
                    </w:rPr>
                  </w:pPr>
                  <w:r w:rsidRPr="006172E6">
                    <w:rPr>
                      <w:rFonts w:ascii="Arial" w:hAnsi="Arial" w:cs="Arial"/>
                    </w:rPr>
                    <w:t xml:space="preserve">61 </w:t>
                  </w:r>
                  <w:proofErr w:type="spellStart"/>
                  <w:r w:rsidRPr="006172E6">
                    <w:rPr>
                      <w:rFonts w:ascii="Arial" w:hAnsi="Arial" w:cs="Arial"/>
                    </w:rPr>
                    <w:t>Duncairn</w:t>
                  </w:r>
                  <w:proofErr w:type="spellEnd"/>
                  <w:r w:rsidRPr="006172E6">
                    <w:rPr>
                      <w:rFonts w:ascii="Arial" w:hAnsi="Arial" w:cs="Arial"/>
                    </w:rPr>
                    <w:t xml:space="preserve"> Gardens</w:t>
                  </w:r>
                </w:p>
                <w:p w:rsidR="005E7975" w:rsidRPr="006172E6" w:rsidRDefault="005E7975">
                  <w:pPr>
                    <w:rPr>
                      <w:rFonts w:ascii="Arial" w:hAnsi="Arial" w:cs="Arial"/>
                    </w:rPr>
                  </w:pPr>
                  <w:r w:rsidRPr="006172E6">
                    <w:rPr>
                      <w:rFonts w:ascii="Arial" w:hAnsi="Arial" w:cs="Arial"/>
                    </w:rPr>
                    <w:t>Belfast</w:t>
                  </w:r>
                </w:p>
                <w:p w:rsidR="005E7975" w:rsidRPr="006172E6" w:rsidRDefault="005E7975">
                  <w:pPr>
                    <w:rPr>
                      <w:rFonts w:ascii="Arial" w:hAnsi="Arial" w:cs="Arial"/>
                    </w:rPr>
                  </w:pPr>
                  <w:r w:rsidRPr="006172E6">
                    <w:rPr>
                      <w:rFonts w:ascii="Arial" w:hAnsi="Arial" w:cs="Arial"/>
                    </w:rPr>
                    <w:t>BT15 2GB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5839C5">
      <w:r>
        <w:rPr>
          <w:noProof/>
          <w:sz w:val="20"/>
          <w:lang w:val="en-US"/>
        </w:rPr>
        <w:pict>
          <v:shape id="_x0000_s1030" type="#_x0000_t202" style="position:absolute;margin-left:90pt;margin-top:11.45pt;width:120.65pt;height:27pt;z-index:251653120">
            <v:textbox>
              <w:txbxContent>
                <w:p w:rsidR="002A0043" w:rsidRPr="006172E6" w:rsidRDefault="005E7975">
                  <w:pPr>
                    <w:rPr>
                      <w:rFonts w:ascii="Arial" w:hAnsi="Arial" w:cs="Arial"/>
                    </w:rPr>
                  </w:pPr>
                  <w:r w:rsidRPr="006172E6">
                    <w:rPr>
                      <w:rFonts w:ascii="Arial" w:hAnsi="Arial" w:cs="Arial"/>
                    </w:rPr>
                    <w:t>028 9087 7777</w:t>
                  </w:r>
                </w:p>
                <w:p w:rsidR="002A0043" w:rsidRDefault="002A0043"/>
              </w:txbxContent>
            </v:textbox>
          </v:shape>
        </w:pict>
      </w:r>
      <w:r>
        <w:rPr>
          <w:noProof/>
          <w:sz w:val="20"/>
          <w:lang w:val="en-US"/>
        </w:rPr>
        <w:pict>
          <v:shape id="_x0000_s1031" type="#_x0000_t202" style="position:absolute;margin-left:283pt;margin-top:11.45pt;width:131pt;height:25.9pt;z-index:251654144">
            <v:textbox>
              <w:txbxContent>
                <w:p w:rsidR="002A0043" w:rsidRPr="006172E6" w:rsidRDefault="006172E6">
                  <w:pPr>
                    <w:rPr>
                      <w:rFonts w:ascii="Arial" w:hAnsi="Arial" w:cs="Arial"/>
                    </w:rPr>
                  </w:pPr>
                  <w:r w:rsidRPr="006172E6">
                    <w:rPr>
                      <w:rFonts w:ascii="Arial" w:hAnsi="Arial" w:cs="Arial"/>
                    </w:rPr>
                    <w:t>N/A</w:t>
                  </w:r>
                </w:p>
              </w:txbxContent>
            </v:textbox>
          </v:shape>
        </w:pict>
      </w:r>
    </w:p>
    <w:p w:rsidR="002A0043" w:rsidRDefault="002A0043">
      <w:r>
        <w:t xml:space="preserve">         Telephone                                               Fax number</w:t>
      </w:r>
    </w:p>
    <w:p w:rsidR="002A0043" w:rsidRDefault="002A0043">
      <w:r>
        <w:t xml:space="preserve">             Number</w:t>
      </w:r>
    </w:p>
    <w:p w:rsidR="002A0043" w:rsidRDefault="005839C5">
      <w:r>
        <w:rPr>
          <w:noProof/>
          <w:sz w:val="20"/>
          <w:lang w:val="en-US"/>
        </w:rPr>
        <w:pict>
          <v:shape id="_x0000_s1032" type="#_x0000_t202" style="position:absolute;margin-left:90pt;margin-top:10.65pt;width:234pt;height:27pt;z-index:251655168">
            <v:textbox>
              <w:txbxContent>
                <w:p w:rsidR="002A0043" w:rsidRDefault="005839C5">
                  <w:pPr>
                    <w:rPr>
                      <w:rFonts w:ascii="Arial" w:hAnsi="Arial" w:cs="Arial"/>
                    </w:rPr>
                  </w:pPr>
                  <w:hyperlink r:id="rId7" w:history="1">
                    <w:r w:rsidR="00763230" w:rsidRPr="0043740E">
                      <w:rPr>
                        <w:rStyle w:val="Hyperlink"/>
                        <w:rFonts w:ascii="Arial" w:hAnsi="Arial" w:cs="Arial"/>
                      </w:rPr>
                      <w:t>alex.hastings@nicva.org</w:t>
                    </w:r>
                  </w:hyperlink>
                  <w:r w:rsidR="005E7975">
                    <w:rPr>
                      <w:rFonts w:ascii="Arial" w:hAnsi="Arial" w:cs="Arial"/>
                    </w:rPr>
                    <w:tab/>
                  </w:r>
                  <w:r w:rsidR="005E7975">
                    <w:rPr>
                      <w:rFonts w:ascii="Arial" w:hAnsi="Arial" w:cs="Arial"/>
                    </w:rPr>
                    <w:tab/>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197781">
      <w:r>
        <w:rPr>
          <w:noProof/>
          <w:sz w:val="20"/>
          <w:lang w:val="en-US"/>
        </w:rPr>
        <w:pict>
          <v:shape id="_x0000_s1042" type="#_x0000_t202" style="position:absolute;margin-left:117pt;margin-top:14.25pt;width:270pt;height:75.9pt;z-index:251665408">
            <v:textbox>
              <w:txbxContent>
                <w:p w:rsidR="00197781" w:rsidRDefault="00421104">
                  <w:pPr>
                    <w:rPr>
                      <w:rFonts w:ascii="Arial" w:hAnsi="Arial" w:cs="Arial"/>
                    </w:rPr>
                  </w:pPr>
                  <w:r w:rsidRPr="00421104">
                    <w:rPr>
                      <w:rFonts w:ascii="Arial" w:hAnsi="Arial" w:cs="Arial"/>
                      <w:b/>
                      <w:u w:val="single"/>
                    </w:rPr>
                    <w:t>HR Manager</w:t>
                  </w:r>
                  <w:r>
                    <w:rPr>
                      <w:rFonts w:ascii="Arial" w:hAnsi="Arial" w:cs="Arial"/>
                    </w:rPr>
                    <w:t xml:space="preserve"> </w:t>
                  </w:r>
                </w:p>
                <w:p w:rsidR="00197781" w:rsidRDefault="00197781">
                  <w:pPr>
                    <w:rPr>
                      <w:rFonts w:ascii="Arial" w:hAnsi="Arial" w:cs="Arial"/>
                    </w:rPr>
                  </w:pPr>
                </w:p>
                <w:p w:rsidR="002A0043" w:rsidRDefault="00197781">
                  <w:r>
                    <w:rPr>
                      <w:rFonts w:ascii="Arial" w:hAnsi="Arial" w:cs="Arial"/>
                    </w:rPr>
                    <w:t>S</w:t>
                  </w:r>
                  <w:r w:rsidR="00421104" w:rsidRPr="00421104">
                    <w:rPr>
                      <w:rFonts w:ascii="Arial" w:hAnsi="Arial" w:cs="Arial"/>
                    </w:rPr>
                    <w:t xml:space="preserve">econdment for a minimum of 10 months to </w:t>
                  </w:r>
                  <w:r w:rsidR="005E7975" w:rsidRPr="00421104">
                    <w:rPr>
                      <w:rFonts w:ascii="Arial" w:hAnsi="Arial" w:cs="Arial"/>
                    </w:rPr>
                    <w:t>cover maternity leave</w:t>
                  </w:r>
                  <w:r w:rsidR="00421104">
                    <w:rPr>
                      <w:rFonts w:ascii="Arial" w:hAnsi="Arial" w:cs="Arial"/>
                    </w:rPr>
                    <w:t>.</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6172E6" w:rsidRDefault="006172E6">
      <w:pPr>
        <w:rPr>
          <w:b/>
          <w:bCs/>
        </w:rPr>
      </w:pPr>
    </w:p>
    <w:p w:rsidR="006172E6" w:rsidRDefault="006172E6">
      <w:pPr>
        <w:rPr>
          <w:b/>
          <w:bCs/>
        </w:rPr>
      </w:pPr>
    </w:p>
    <w:p w:rsidR="00835D37" w:rsidRDefault="00835D37">
      <w:pPr>
        <w:rPr>
          <w:b/>
          <w:bCs/>
        </w:rPr>
      </w:pPr>
    </w:p>
    <w:p w:rsidR="00835D37" w:rsidRDefault="00835D37">
      <w:pPr>
        <w:rPr>
          <w:b/>
          <w:bCs/>
        </w:rPr>
      </w:pPr>
    </w:p>
    <w:p w:rsidR="00835D37" w:rsidRDefault="00835D37">
      <w:pPr>
        <w:rPr>
          <w:b/>
          <w:bCs/>
        </w:rPr>
      </w:pPr>
      <w:bookmarkStart w:id="0" w:name="_GoBack"/>
      <w:bookmarkEnd w:id="0"/>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A842B6" w:rsidRPr="006172E6" w:rsidRDefault="002A0043" w:rsidP="006172E6">
      <w:pPr>
        <w:ind w:left="284"/>
        <w:rPr>
          <w:b/>
          <w:bCs/>
        </w:rPr>
      </w:pPr>
      <w:r>
        <w:rPr>
          <w:b/>
          <w:bCs/>
        </w:rPr>
        <w:t xml:space="preserve">2.  </w:t>
      </w:r>
      <w:r w:rsidR="006172E6">
        <w:rPr>
          <w:b/>
          <w:bCs/>
        </w:rPr>
        <w:tab/>
      </w:r>
      <w:r>
        <w:rPr>
          <w:b/>
          <w:bCs/>
        </w:rPr>
        <w:t>Details of hosting opportunity</w:t>
      </w:r>
    </w:p>
    <w:p w:rsidR="002A0043" w:rsidRDefault="002A0043">
      <w:r>
        <w:t xml:space="preserve"> </w:t>
      </w:r>
      <w:r w:rsidR="006172E6">
        <w:tab/>
      </w:r>
      <w:r>
        <w:t>Description of opportunity</w:t>
      </w:r>
    </w:p>
    <w:p w:rsidR="002A0043" w:rsidRDefault="005839C5">
      <w:r>
        <w:rPr>
          <w:noProof/>
          <w:sz w:val="20"/>
          <w:lang w:val="en-US"/>
        </w:rPr>
        <w:pict>
          <v:shape id="_x0000_s1033" type="#_x0000_t202" style="position:absolute;margin-left:36pt;margin-top:8.85pt;width:378pt;height:207.75pt;z-index:251656192">
            <v:textbox>
              <w:txbxContent>
                <w:p w:rsidR="00981EEA" w:rsidRDefault="005E7975">
                  <w:pPr>
                    <w:rPr>
                      <w:rFonts w:ascii="Arial" w:hAnsi="Arial" w:cs="Arial"/>
                    </w:rPr>
                  </w:pPr>
                  <w:r w:rsidRPr="005E7975">
                    <w:rPr>
                      <w:rFonts w:ascii="Arial" w:hAnsi="Arial" w:cs="Arial"/>
                    </w:rPr>
                    <w:t>This vacancy presents an exciting opportunity for an experienced HR professional to manage the HR function in NICVA in a standalone role for</w:t>
                  </w:r>
                  <w:r w:rsidR="00801A5E">
                    <w:rPr>
                      <w:rFonts w:ascii="Arial" w:hAnsi="Arial" w:cs="Arial"/>
                    </w:rPr>
                    <w:t xml:space="preserve"> a minimum period of </w:t>
                  </w:r>
                  <w:r w:rsidRPr="005E7975">
                    <w:rPr>
                      <w:rFonts w:ascii="Arial" w:hAnsi="Arial" w:cs="Arial"/>
                    </w:rPr>
                    <w:t>10 months to co</w:t>
                  </w:r>
                  <w:r>
                    <w:rPr>
                      <w:rFonts w:ascii="Arial" w:hAnsi="Arial" w:cs="Arial"/>
                    </w:rPr>
                    <w:t>ver a period of maternity leave</w:t>
                  </w:r>
                  <w:r w:rsidRPr="005E7975">
                    <w:rPr>
                      <w:rFonts w:ascii="Arial" w:hAnsi="Arial" w:cs="Arial"/>
                    </w:rPr>
                    <w:t xml:space="preserve">. </w:t>
                  </w:r>
                </w:p>
                <w:p w:rsidR="00981EEA" w:rsidRDefault="00981EEA">
                  <w:pPr>
                    <w:rPr>
                      <w:rFonts w:ascii="Arial" w:hAnsi="Arial" w:cs="Arial"/>
                    </w:rPr>
                  </w:pPr>
                </w:p>
                <w:p w:rsidR="00981EEA" w:rsidRDefault="00981EEA">
                  <w:pPr>
                    <w:rPr>
                      <w:rFonts w:ascii="Arial" w:hAnsi="Arial" w:cs="Arial"/>
                    </w:rPr>
                  </w:pPr>
                  <w:r>
                    <w:rPr>
                      <w:rFonts w:ascii="Arial" w:hAnsi="Arial" w:cs="Arial"/>
                    </w:rPr>
                    <w:t xml:space="preserve">NICVA is an Investors in People Gold organisation and the successful applicant will be working in an interesting and varied role providing in house HR management support to NICVA as well as providing a HR advice service externally to voluntary, community and social enterprise organisations in the VCSE sector in Northern Ireland. </w:t>
                  </w:r>
                </w:p>
                <w:p w:rsidR="00981EEA" w:rsidRDefault="00981EEA">
                  <w:pPr>
                    <w:rPr>
                      <w:rFonts w:ascii="Arial" w:hAnsi="Arial" w:cs="Arial"/>
                    </w:rPr>
                  </w:pPr>
                </w:p>
                <w:p w:rsidR="00981EEA" w:rsidRPr="005E7975" w:rsidRDefault="00981EEA">
                  <w:pPr>
                    <w:rPr>
                      <w:rFonts w:ascii="Arial" w:hAnsi="Arial" w:cs="Arial"/>
                    </w:rPr>
                  </w:pPr>
                  <w:r>
                    <w:rPr>
                      <w:rFonts w:ascii="Arial" w:hAnsi="Arial" w:cs="Arial"/>
                    </w:rPr>
                    <w:t xml:space="preserve">The role involves the opportunity to network with other HR professionals both within and outside the sector. </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981EEA" w:rsidRDefault="00981EEA"/>
    <w:p w:rsidR="00981EEA" w:rsidRDefault="00981EEA"/>
    <w:p w:rsidR="00981EEA" w:rsidRDefault="00981EEA"/>
    <w:p w:rsidR="00981EEA" w:rsidRDefault="00981EEA"/>
    <w:p w:rsidR="00981EEA" w:rsidRDefault="00981EEA"/>
    <w:p w:rsidR="00981EEA" w:rsidRDefault="00981EEA"/>
    <w:p w:rsidR="00981EEA" w:rsidRDefault="00981EEA"/>
    <w:p w:rsidR="00981EEA" w:rsidRDefault="00981EEA"/>
    <w:p w:rsidR="00981EEA" w:rsidRDefault="00981EEA"/>
    <w:p w:rsidR="00981EEA" w:rsidRDefault="00981EEA"/>
    <w:p w:rsidR="00835D37" w:rsidRDefault="00835D37"/>
    <w:p w:rsidR="002A0043" w:rsidRDefault="002A0043" w:rsidP="00835D37">
      <w:pPr>
        <w:ind w:firstLine="720"/>
      </w:pPr>
      <w:r>
        <w:t xml:space="preserve"> Main objectives of the opportunity</w:t>
      </w:r>
    </w:p>
    <w:p w:rsidR="00981EEA" w:rsidRDefault="00981EEA"/>
    <w:p w:rsidR="005E7975" w:rsidRDefault="005839C5">
      <w:r>
        <w:rPr>
          <w:noProof/>
          <w:sz w:val="20"/>
          <w:lang w:val="en-US"/>
        </w:rPr>
        <w:pict>
          <v:shape id="_x0000_s1034" type="#_x0000_t202" style="position:absolute;margin-left:39.2pt;margin-top:4.05pt;width:370.65pt;height:255.55pt;z-index:251657216">
            <v:textbox>
              <w:txbxContent>
                <w:p w:rsidR="002A0043" w:rsidRDefault="005E7975">
                  <w:pPr>
                    <w:rPr>
                      <w:rFonts w:ascii="Arial" w:hAnsi="Arial" w:cs="Arial"/>
                    </w:rPr>
                  </w:pPr>
                  <w:r>
                    <w:rPr>
                      <w:rFonts w:ascii="Arial" w:hAnsi="Arial" w:cs="Arial"/>
                    </w:rPr>
                    <w:t xml:space="preserve">The main objective is to cover the </w:t>
                  </w:r>
                  <w:r w:rsidR="00950E9D">
                    <w:rPr>
                      <w:rFonts w:ascii="Arial" w:hAnsi="Arial" w:cs="Arial"/>
                    </w:rPr>
                    <w:t xml:space="preserve">temporary </w:t>
                  </w:r>
                  <w:r>
                    <w:rPr>
                      <w:rFonts w:ascii="Arial" w:hAnsi="Arial" w:cs="Arial"/>
                    </w:rPr>
                    <w:t>HR Manager role which has</w:t>
                  </w:r>
                  <w:r w:rsidR="009879E8">
                    <w:rPr>
                      <w:rFonts w:ascii="Arial" w:hAnsi="Arial" w:cs="Arial"/>
                    </w:rPr>
                    <w:t xml:space="preserve"> the following</w:t>
                  </w:r>
                  <w:r>
                    <w:rPr>
                      <w:rFonts w:ascii="Arial" w:hAnsi="Arial" w:cs="Arial"/>
                    </w:rPr>
                    <w:t xml:space="preserve"> three main strands to it:</w:t>
                  </w:r>
                </w:p>
                <w:p w:rsidR="006172E6" w:rsidRDefault="006172E6">
                  <w:pPr>
                    <w:rPr>
                      <w:rFonts w:ascii="Arial" w:hAnsi="Arial" w:cs="Arial"/>
                    </w:rPr>
                  </w:pPr>
                </w:p>
                <w:p w:rsidR="005E7975" w:rsidRDefault="005E7975" w:rsidP="005E7975">
                  <w:pPr>
                    <w:numPr>
                      <w:ilvl w:val="0"/>
                      <w:numId w:val="5"/>
                    </w:numPr>
                    <w:rPr>
                      <w:rFonts w:ascii="Arial" w:hAnsi="Arial" w:cs="Arial"/>
                    </w:rPr>
                  </w:pPr>
                  <w:r>
                    <w:rPr>
                      <w:rFonts w:ascii="Arial" w:hAnsi="Arial" w:cs="Arial"/>
                    </w:rPr>
                    <w:t>Manage NICVA’s HR function supporting senior and line managers</w:t>
                  </w:r>
                  <w:r w:rsidR="00A02A68">
                    <w:rPr>
                      <w:rFonts w:ascii="Arial" w:hAnsi="Arial" w:cs="Arial"/>
                    </w:rPr>
                    <w:t xml:space="preserve"> by</w:t>
                  </w:r>
                  <w:r>
                    <w:rPr>
                      <w:rFonts w:ascii="Arial" w:hAnsi="Arial" w:cs="Arial"/>
                    </w:rPr>
                    <w:t xml:space="preserve"> providing advice, guidance and support on HR matters, managing recruitment and developing HR policies. </w:t>
                  </w:r>
                </w:p>
                <w:p w:rsidR="006172E6" w:rsidRDefault="006172E6" w:rsidP="006172E6">
                  <w:pPr>
                    <w:ind w:left="720"/>
                    <w:rPr>
                      <w:rFonts w:ascii="Arial" w:hAnsi="Arial" w:cs="Arial"/>
                    </w:rPr>
                  </w:pPr>
                </w:p>
                <w:p w:rsidR="005E7975" w:rsidRDefault="005E7975" w:rsidP="005E7975">
                  <w:pPr>
                    <w:numPr>
                      <w:ilvl w:val="0"/>
                      <w:numId w:val="5"/>
                    </w:numPr>
                    <w:rPr>
                      <w:rFonts w:ascii="Arial" w:hAnsi="Arial" w:cs="Arial"/>
                    </w:rPr>
                  </w:pPr>
                  <w:r>
                    <w:rPr>
                      <w:rFonts w:ascii="Arial" w:hAnsi="Arial" w:cs="Arial"/>
                    </w:rPr>
                    <w:t xml:space="preserve">Provide HR advice daily by telephone, email and in person to managers/board members in voluntary, community and social enterprise organisations </w:t>
                  </w:r>
                  <w:r w:rsidR="009879E8">
                    <w:rPr>
                      <w:rFonts w:ascii="Arial" w:hAnsi="Arial" w:cs="Arial"/>
                    </w:rPr>
                    <w:t>based in</w:t>
                  </w:r>
                  <w:r>
                    <w:rPr>
                      <w:rFonts w:ascii="Arial" w:hAnsi="Arial" w:cs="Arial"/>
                    </w:rPr>
                    <w:t xml:space="preserve"> Northern Ireland. </w:t>
                  </w:r>
                </w:p>
                <w:p w:rsidR="006172E6" w:rsidRDefault="006172E6" w:rsidP="006172E6">
                  <w:pPr>
                    <w:rPr>
                      <w:rFonts w:ascii="Arial" w:hAnsi="Arial" w:cs="Arial"/>
                    </w:rPr>
                  </w:pPr>
                </w:p>
                <w:p w:rsidR="00763230" w:rsidRPr="00E64BD0" w:rsidRDefault="00763230" w:rsidP="00763230">
                  <w:pPr>
                    <w:numPr>
                      <w:ilvl w:val="0"/>
                      <w:numId w:val="5"/>
                    </w:numPr>
                    <w:rPr>
                      <w:rFonts w:ascii="Arial" w:hAnsi="Arial" w:cs="Arial"/>
                    </w:rPr>
                  </w:pPr>
                  <w:r>
                    <w:rPr>
                      <w:rFonts w:ascii="Arial" w:hAnsi="Arial" w:cs="Arial"/>
                    </w:rPr>
                    <w:t xml:space="preserve">Provide facilities management support for NICVA building, tenants, conference facilities and line manage relevant staff. </w:t>
                  </w:r>
                </w:p>
                <w:p w:rsidR="002A0043" w:rsidRDefault="002A0043"/>
              </w:txbxContent>
            </v:textbox>
          </v:shape>
        </w:pict>
      </w:r>
    </w:p>
    <w:p w:rsidR="005E7975" w:rsidRDefault="005E7975"/>
    <w:p w:rsidR="002A0043" w:rsidRDefault="002A0043"/>
    <w:p w:rsidR="002A0043" w:rsidRDefault="002A0043"/>
    <w:p w:rsidR="002A0043" w:rsidRDefault="002A0043"/>
    <w:p w:rsidR="002A0043" w:rsidRDefault="002A0043">
      <w:pPr>
        <w:rPr>
          <w:b/>
          <w:bCs/>
        </w:rPr>
      </w:pPr>
    </w:p>
    <w:p w:rsidR="005E7975" w:rsidRDefault="005E7975">
      <w:pPr>
        <w:rPr>
          <w:b/>
          <w:bCs/>
        </w:rPr>
      </w:pPr>
    </w:p>
    <w:p w:rsidR="005E7975" w:rsidRDefault="005E7975">
      <w:pPr>
        <w:rPr>
          <w:b/>
          <w:bCs/>
        </w:rPr>
      </w:pPr>
    </w:p>
    <w:p w:rsidR="005E7975" w:rsidRDefault="005E7975">
      <w:pPr>
        <w:rPr>
          <w:b/>
          <w:bCs/>
        </w:rPr>
      </w:pPr>
    </w:p>
    <w:p w:rsidR="005E7975" w:rsidRDefault="005E7975">
      <w:pPr>
        <w:rPr>
          <w:b/>
          <w:bCs/>
        </w:rPr>
      </w:pPr>
    </w:p>
    <w:p w:rsidR="005E7975" w:rsidRDefault="005E7975">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981EEA" w:rsidRDefault="00981EEA">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6172E6" w:rsidRDefault="006172E6">
      <w:pPr>
        <w:rPr>
          <w:b/>
          <w:bCs/>
        </w:rPr>
      </w:pPr>
    </w:p>
    <w:p w:rsidR="00835D37" w:rsidRDefault="00835D37">
      <w:pPr>
        <w:rPr>
          <w:b/>
          <w:bCs/>
        </w:rPr>
      </w:pPr>
    </w:p>
    <w:p w:rsidR="002A0043" w:rsidRDefault="002A0043">
      <w:pPr>
        <w:rPr>
          <w:b/>
          <w:bCs/>
        </w:rPr>
      </w:pPr>
      <w:r>
        <w:rPr>
          <w:b/>
          <w:bCs/>
        </w:rPr>
        <w:lastRenderedPageBreak/>
        <w:t>3.  Skills requirements</w:t>
      </w:r>
    </w:p>
    <w:p w:rsidR="00835D37" w:rsidRDefault="00835D37">
      <w:r>
        <w:rPr>
          <w:b/>
          <w:bCs/>
        </w:rPr>
        <w:t xml:space="preserve">     </w:t>
      </w:r>
      <w:r w:rsidR="002A0043">
        <w:t xml:space="preserve">What qualities, skills and experience is required from the </w:t>
      </w:r>
      <w:r>
        <w:t>individuals</w:t>
      </w:r>
    </w:p>
    <w:p w:rsidR="00835D37" w:rsidRDefault="00835D37"/>
    <w:p w:rsidR="002A0043" w:rsidRDefault="005839C5">
      <w:r>
        <w:rPr>
          <w:b/>
          <w:bCs/>
          <w:noProof/>
          <w:sz w:val="20"/>
          <w:lang w:val="en-US"/>
        </w:rPr>
        <w:pict>
          <v:shape id="_x0000_s1035" type="#_x0000_t202" style="position:absolute;margin-left:14.2pt;margin-top:2.1pt;width:369pt;height:627.2pt;z-index:251658240">
            <v:textbox style="mso-next-textbox:#_x0000_s1035">
              <w:txbxContent>
                <w:p w:rsidR="00A02A68" w:rsidRDefault="00A02A68" w:rsidP="00A02A68">
                  <w:pPr>
                    <w:rPr>
                      <w:rFonts w:ascii="Arial" w:hAnsi="Arial"/>
                      <w:b/>
                      <w:u w:val="single"/>
                    </w:rPr>
                  </w:pPr>
                  <w:r w:rsidRPr="00820990">
                    <w:rPr>
                      <w:rFonts w:ascii="Arial" w:hAnsi="Arial"/>
                      <w:b/>
                      <w:u w:val="single"/>
                    </w:rPr>
                    <w:t>Qualifications/Experience</w:t>
                  </w:r>
                </w:p>
                <w:p w:rsidR="00835D37" w:rsidRPr="00820990" w:rsidRDefault="00835D37" w:rsidP="00A02A68">
                  <w:pPr>
                    <w:rPr>
                      <w:rFonts w:ascii="Arial" w:hAnsi="Arial"/>
                      <w:b/>
                      <w:u w:val="single"/>
                    </w:rPr>
                  </w:pPr>
                </w:p>
                <w:p w:rsidR="00835D37" w:rsidRDefault="00A02A68" w:rsidP="00A02A68">
                  <w:pPr>
                    <w:rPr>
                      <w:rFonts w:ascii="Arial" w:hAnsi="Arial"/>
                      <w:b/>
                    </w:rPr>
                  </w:pPr>
                  <w:r>
                    <w:rPr>
                      <w:rFonts w:ascii="Arial" w:hAnsi="Arial"/>
                      <w:b/>
                    </w:rPr>
                    <w:t>Essential</w:t>
                  </w:r>
                  <w:r w:rsidRPr="00A02A68">
                    <w:rPr>
                      <w:rFonts w:ascii="Arial" w:hAnsi="Arial"/>
                      <w:b/>
                    </w:rPr>
                    <w:t>:</w:t>
                  </w:r>
                </w:p>
                <w:p w:rsidR="00835D37" w:rsidRPr="00A02A68" w:rsidRDefault="00835D37" w:rsidP="00A02A68">
                  <w:pPr>
                    <w:rPr>
                      <w:rFonts w:ascii="Arial" w:hAnsi="Arial"/>
                      <w:b/>
                    </w:rPr>
                  </w:pPr>
                </w:p>
                <w:p w:rsidR="00A02A68" w:rsidRDefault="00A02A68" w:rsidP="00A02A68">
                  <w:pPr>
                    <w:numPr>
                      <w:ilvl w:val="0"/>
                      <w:numId w:val="7"/>
                    </w:numPr>
                    <w:rPr>
                      <w:rFonts w:ascii="Arial" w:hAnsi="Arial" w:cs="Arial"/>
                      <w:lang w:val="en-US"/>
                    </w:rPr>
                  </w:pPr>
                  <w:r w:rsidRPr="00A02A68">
                    <w:rPr>
                      <w:rFonts w:ascii="Arial" w:hAnsi="Arial" w:cs="Arial"/>
                      <w:lang w:val="en-US"/>
                    </w:rPr>
                    <w:t>A minimum of three years’ experience working in a generalist human resources role with responsibility for:</w:t>
                  </w:r>
                </w:p>
                <w:p w:rsidR="00835D37" w:rsidRPr="00A02A68" w:rsidRDefault="00835D37" w:rsidP="00835D37">
                  <w:pPr>
                    <w:ind w:left="720"/>
                    <w:rPr>
                      <w:rFonts w:ascii="Arial" w:hAnsi="Arial" w:cs="Arial"/>
                      <w:lang w:val="en-US"/>
                    </w:rPr>
                  </w:pPr>
                </w:p>
                <w:p w:rsidR="00A02A68" w:rsidRPr="00A02A68" w:rsidRDefault="00A02A68" w:rsidP="00A02A68">
                  <w:pPr>
                    <w:numPr>
                      <w:ilvl w:val="0"/>
                      <w:numId w:val="8"/>
                    </w:numPr>
                    <w:rPr>
                      <w:rFonts w:ascii="Arial" w:hAnsi="Arial" w:cs="Arial"/>
                      <w:lang w:val="en-US"/>
                    </w:rPr>
                  </w:pPr>
                  <w:r w:rsidRPr="00A02A68">
                    <w:rPr>
                      <w:rFonts w:ascii="Arial" w:hAnsi="Arial" w:cs="Arial"/>
                      <w:lang w:val="en-US"/>
                    </w:rPr>
                    <w:t>providing advice and guidance to managers on employment and HR matters in line with policies, legislation and best practice;</w:t>
                  </w:r>
                </w:p>
                <w:p w:rsidR="00A02A68" w:rsidRPr="00A02A68" w:rsidRDefault="00A02A68" w:rsidP="00A02A68">
                  <w:pPr>
                    <w:numPr>
                      <w:ilvl w:val="0"/>
                      <w:numId w:val="8"/>
                    </w:numPr>
                    <w:rPr>
                      <w:rFonts w:ascii="Arial" w:hAnsi="Arial" w:cs="Arial"/>
                      <w:lang w:val="en-US"/>
                    </w:rPr>
                  </w:pPr>
                  <w:r w:rsidRPr="00A02A68">
                    <w:rPr>
                      <w:rFonts w:ascii="Arial" w:hAnsi="Arial" w:cs="Arial"/>
                      <w:lang w:val="en-US"/>
                    </w:rPr>
                    <w:t>developing HR policies and procedures;</w:t>
                  </w:r>
                </w:p>
                <w:p w:rsidR="00A02A68" w:rsidRPr="00A02A68" w:rsidRDefault="00A02A68" w:rsidP="00A02A68">
                  <w:pPr>
                    <w:numPr>
                      <w:ilvl w:val="0"/>
                      <w:numId w:val="8"/>
                    </w:numPr>
                    <w:rPr>
                      <w:rFonts w:ascii="Arial" w:hAnsi="Arial" w:cs="Arial"/>
                      <w:lang w:val="en-US"/>
                    </w:rPr>
                  </w:pPr>
                  <w:r w:rsidRPr="00A02A68">
                    <w:rPr>
                      <w:rFonts w:ascii="Arial" w:hAnsi="Arial" w:cs="Arial"/>
                      <w:lang w:val="en-US"/>
                    </w:rPr>
                    <w:t>supporting recruitment and selection processes and</w:t>
                  </w:r>
                </w:p>
                <w:p w:rsidR="00A02A68" w:rsidRPr="00A02A68" w:rsidRDefault="00A02A68" w:rsidP="00A02A68">
                  <w:pPr>
                    <w:numPr>
                      <w:ilvl w:val="0"/>
                      <w:numId w:val="8"/>
                    </w:numPr>
                    <w:rPr>
                      <w:rFonts w:ascii="Arial" w:hAnsi="Arial" w:cs="Arial"/>
                      <w:lang w:val="en-US"/>
                    </w:rPr>
                  </w:pPr>
                  <w:r w:rsidRPr="00A02A68">
                    <w:rPr>
                      <w:rFonts w:ascii="Arial" w:hAnsi="Arial" w:cs="Arial"/>
                      <w:lang w:val="en-US"/>
                    </w:rPr>
                    <w:t>dealing with a range of employee relations cases.</w:t>
                  </w:r>
                </w:p>
                <w:p w:rsidR="00A02A68" w:rsidRPr="00A02A68" w:rsidRDefault="00A02A68" w:rsidP="00A02A68">
                  <w:pPr>
                    <w:ind w:left="720"/>
                    <w:rPr>
                      <w:rFonts w:ascii="Arial" w:hAnsi="Arial" w:cs="Arial"/>
                      <w:lang w:val="en-US"/>
                    </w:rPr>
                  </w:pPr>
                </w:p>
                <w:p w:rsidR="00A02A68" w:rsidRPr="00A02A68" w:rsidRDefault="00A02A68" w:rsidP="00A02A68">
                  <w:pPr>
                    <w:numPr>
                      <w:ilvl w:val="0"/>
                      <w:numId w:val="7"/>
                    </w:numPr>
                    <w:rPr>
                      <w:rFonts w:ascii="Arial" w:hAnsi="Arial" w:cs="Arial"/>
                      <w:lang w:val="en-US"/>
                    </w:rPr>
                  </w:pPr>
                  <w:r w:rsidRPr="00A02A68">
                    <w:rPr>
                      <w:rFonts w:ascii="Arial" w:hAnsi="Arial" w:cs="Arial"/>
                      <w:lang w:val="en-US"/>
                    </w:rPr>
                    <w:t>Degree or equivalent level qualification in Human Resource Management.</w:t>
                  </w:r>
                </w:p>
                <w:p w:rsidR="00A02A68" w:rsidRPr="00A02A68" w:rsidRDefault="00A02A68" w:rsidP="00A02A68">
                  <w:pPr>
                    <w:ind w:left="720"/>
                    <w:rPr>
                      <w:rFonts w:ascii="Arial" w:hAnsi="Arial" w:cs="Arial"/>
                      <w:lang w:val="en-US"/>
                    </w:rPr>
                  </w:pPr>
                </w:p>
                <w:p w:rsidR="00A02A68" w:rsidRPr="00A02A68" w:rsidRDefault="00A02A68" w:rsidP="00A02A68">
                  <w:pPr>
                    <w:numPr>
                      <w:ilvl w:val="0"/>
                      <w:numId w:val="7"/>
                    </w:numPr>
                    <w:rPr>
                      <w:rFonts w:ascii="Arial" w:hAnsi="Arial" w:cs="Arial"/>
                      <w:lang w:val="en-US"/>
                    </w:rPr>
                  </w:pPr>
                  <w:r w:rsidRPr="00A02A68">
                    <w:rPr>
                      <w:rFonts w:ascii="Arial" w:hAnsi="Arial" w:cs="Arial"/>
                      <w:lang w:val="en-US"/>
                    </w:rPr>
                    <w:t xml:space="preserve">Membership of the CIPD at Associate level. </w:t>
                  </w:r>
                </w:p>
                <w:p w:rsidR="00A02A68" w:rsidRPr="00A02A68" w:rsidRDefault="00A02A68" w:rsidP="00A02A68">
                  <w:pPr>
                    <w:rPr>
                      <w:rFonts w:ascii="Arial" w:hAnsi="Arial" w:cs="Arial"/>
                      <w:lang w:val="en-US"/>
                    </w:rPr>
                  </w:pPr>
                </w:p>
                <w:p w:rsidR="00A02A68" w:rsidRPr="00A02A68" w:rsidRDefault="00A02A68" w:rsidP="00A02A68">
                  <w:pPr>
                    <w:numPr>
                      <w:ilvl w:val="0"/>
                      <w:numId w:val="7"/>
                    </w:numPr>
                    <w:rPr>
                      <w:rFonts w:ascii="Arial" w:hAnsi="Arial" w:cs="Arial"/>
                      <w:lang w:val="en-US"/>
                    </w:rPr>
                  </w:pPr>
                  <w:r w:rsidRPr="00A02A68">
                    <w:rPr>
                      <w:rFonts w:ascii="Arial" w:hAnsi="Arial" w:cs="Arial"/>
                      <w:lang w:val="en-US"/>
                    </w:rPr>
                    <w:t xml:space="preserve">Line management experience. </w:t>
                  </w:r>
                </w:p>
                <w:p w:rsidR="00A02A68" w:rsidRPr="00A02A68" w:rsidRDefault="00A02A68" w:rsidP="00A02A68">
                  <w:pPr>
                    <w:ind w:left="720"/>
                    <w:rPr>
                      <w:rFonts w:ascii="Arial" w:hAnsi="Arial" w:cs="Arial"/>
                      <w:lang w:val="en-US"/>
                    </w:rPr>
                  </w:pPr>
                </w:p>
                <w:p w:rsidR="00A02A68" w:rsidRDefault="00A02A68" w:rsidP="00A02A68">
                  <w:pPr>
                    <w:numPr>
                      <w:ilvl w:val="0"/>
                      <w:numId w:val="7"/>
                    </w:numPr>
                    <w:rPr>
                      <w:rFonts w:ascii="Arial" w:hAnsi="Arial" w:cs="Arial"/>
                      <w:lang w:val="en-US"/>
                    </w:rPr>
                  </w:pPr>
                  <w:r w:rsidRPr="00A02A68">
                    <w:rPr>
                      <w:rFonts w:ascii="Arial" w:hAnsi="Arial" w:cs="Arial"/>
                      <w:lang w:val="en-US" w:eastAsia="en-GB"/>
                    </w:rPr>
                    <w:t>Proficient in the use of desktop applications such as Microsoft office and internet and email</w:t>
                  </w:r>
                  <w:r w:rsidRPr="00A02A68">
                    <w:rPr>
                      <w:rFonts w:ascii="Arial" w:hAnsi="Arial" w:cs="Arial"/>
                      <w:lang w:val="en-US"/>
                    </w:rPr>
                    <w:t>.</w:t>
                  </w:r>
                </w:p>
                <w:p w:rsidR="00835D37" w:rsidRPr="00A02A68" w:rsidRDefault="00835D37" w:rsidP="00835D37">
                  <w:pPr>
                    <w:ind w:left="720"/>
                    <w:rPr>
                      <w:rFonts w:ascii="Arial" w:hAnsi="Arial" w:cs="Arial"/>
                      <w:lang w:val="en-US"/>
                    </w:rPr>
                  </w:pPr>
                </w:p>
                <w:p w:rsidR="00A02A68" w:rsidRDefault="00A02A68" w:rsidP="00A02A68">
                  <w:pPr>
                    <w:jc w:val="both"/>
                    <w:rPr>
                      <w:rFonts w:ascii="Arial" w:hAnsi="Arial" w:cs="Arial"/>
                      <w:b/>
                    </w:rPr>
                  </w:pPr>
                  <w:r w:rsidRPr="009B5A61">
                    <w:rPr>
                      <w:rFonts w:ascii="Arial" w:hAnsi="Arial" w:cs="Arial"/>
                      <w:b/>
                    </w:rPr>
                    <w:t>Desirable:</w:t>
                  </w:r>
                </w:p>
                <w:p w:rsidR="00835D37" w:rsidRDefault="00835D37" w:rsidP="00A02A68">
                  <w:pPr>
                    <w:jc w:val="both"/>
                    <w:rPr>
                      <w:rFonts w:ascii="Arial" w:hAnsi="Arial" w:cs="Arial"/>
                      <w:b/>
                    </w:rPr>
                  </w:pPr>
                </w:p>
                <w:p w:rsidR="00A02A68" w:rsidRPr="00A839EA" w:rsidRDefault="00A02A68" w:rsidP="00A02A68">
                  <w:pPr>
                    <w:numPr>
                      <w:ilvl w:val="0"/>
                      <w:numId w:val="9"/>
                    </w:numPr>
                    <w:rPr>
                      <w:rFonts w:ascii="Arial" w:hAnsi="Arial" w:cs="Arial"/>
                    </w:rPr>
                  </w:pPr>
                  <w:r w:rsidRPr="00A839EA">
                    <w:rPr>
                      <w:rFonts w:ascii="Arial" w:hAnsi="Arial" w:cs="Arial"/>
                    </w:rPr>
                    <w:t>Experience of de</w:t>
                  </w:r>
                  <w:r>
                    <w:rPr>
                      <w:rFonts w:ascii="Arial" w:hAnsi="Arial" w:cs="Arial"/>
                    </w:rPr>
                    <w:t xml:space="preserve">veloping </w:t>
                  </w:r>
                  <w:r w:rsidRPr="00A839EA">
                    <w:rPr>
                      <w:rFonts w:ascii="Arial" w:hAnsi="Arial" w:cs="Arial"/>
                    </w:rPr>
                    <w:t xml:space="preserve">and delivering training sessions on a range of HR topics. </w:t>
                  </w:r>
                </w:p>
                <w:p w:rsidR="00A02A68" w:rsidRPr="00B80AA1" w:rsidRDefault="00A02A68" w:rsidP="00A02A68">
                  <w:pPr>
                    <w:ind w:left="720"/>
                    <w:rPr>
                      <w:rFonts w:ascii="Arial" w:hAnsi="Arial" w:cs="Arial"/>
                      <w:color w:val="FF0000"/>
                    </w:rPr>
                  </w:pPr>
                </w:p>
                <w:p w:rsidR="00A02A68" w:rsidRDefault="00A02A68" w:rsidP="00A02A68">
                  <w:pPr>
                    <w:numPr>
                      <w:ilvl w:val="0"/>
                      <w:numId w:val="9"/>
                    </w:numPr>
                    <w:rPr>
                      <w:rFonts w:ascii="Arial" w:hAnsi="Arial" w:cs="Arial"/>
                    </w:rPr>
                  </w:pPr>
                  <w:r>
                    <w:rPr>
                      <w:rFonts w:ascii="Arial" w:hAnsi="Arial" w:cs="Arial"/>
                    </w:rPr>
                    <w:t>Chartered membership of the CIPD.</w:t>
                  </w:r>
                </w:p>
                <w:p w:rsidR="00A02A68" w:rsidRDefault="00A02A68" w:rsidP="00A02A68">
                  <w:pPr>
                    <w:pStyle w:val="ListParagraph"/>
                    <w:ind w:left="0"/>
                    <w:rPr>
                      <w:rFonts w:ascii="Arial" w:hAnsi="Arial" w:cs="Arial"/>
                      <w:szCs w:val="24"/>
                    </w:rPr>
                  </w:pPr>
                </w:p>
                <w:p w:rsidR="00A02A68" w:rsidRDefault="00A02A68" w:rsidP="00A02A68">
                  <w:pPr>
                    <w:numPr>
                      <w:ilvl w:val="0"/>
                      <w:numId w:val="9"/>
                    </w:numPr>
                    <w:rPr>
                      <w:rFonts w:ascii="Arial" w:hAnsi="Arial" w:cs="Arial"/>
                    </w:rPr>
                  </w:pPr>
                  <w:r>
                    <w:rPr>
                      <w:rFonts w:ascii="Arial" w:hAnsi="Arial" w:cs="Arial"/>
                    </w:rPr>
                    <w:t xml:space="preserve">Experience of Investors in People accreditation and standards. </w:t>
                  </w:r>
                </w:p>
                <w:p w:rsidR="00A02A68" w:rsidRDefault="00A02A68" w:rsidP="00A02A68">
                  <w:pPr>
                    <w:rPr>
                      <w:rFonts w:ascii="Arial" w:hAnsi="Arial" w:cs="Arial"/>
                    </w:rPr>
                  </w:pPr>
                </w:p>
                <w:p w:rsidR="00A02A68" w:rsidRDefault="00A02A68" w:rsidP="00A02A68">
                  <w:pPr>
                    <w:numPr>
                      <w:ilvl w:val="0"/>
                      <w:numId w:val="9"/>
                    </w:numPr>
                    <w:rPr>
                      <w:rFonts w:ascii="Arial" w:hAnsi="Arial" w:cs="Arial"/>
                    </w:rPr>
                  </w:pPr>
                  <w:r>
                    <w:rPr>
                      <w:rFonts w:ascii="Arial" w:hAnsi="Arial" w:cs="Arial"/>
                    </w:rPr>
                    <w:t xml:space="preserve">Experience of facilities management. </w:t>
                  </w:r>
                </w:p>
                <w:p w:rsidR="00A02A68" w:rsidRDefault="00A02A68" w:rsidP="00A02A68">
                  <w:pPr>
                    <w:pStyle w:val="ListParagraph"/>
                    <w:rPr>
                      <w:rFonts w:ascii="Arial" w:hAnsi="Arial" w:cs="Arial"/>
                      <w:szCs w:val="24"/>
                    </w:rPr>
                  </w:pPr>
                </w:p>
                <w:p w:rsidR="00A02A68" w:rsidRPr="00791B68" w:rsidRDefault="00A02A68" w:rsidP="00981EEA">
                  <w:pPr>
                    <w:numPr>
                      <w:ilvl w:val="0"/>
                      <w:numId w:val="9"/>
                    </w:numPr>
                    <w:rPr>
                      <w:rFonts w:ascii="Arial" w:hAnsi="Arial" w:cs="Arial"/>
                    </w:rPr>
                  </w:pPr>
                  <w:r w:rsidRPr="00981EEA">
                    <w:rPr>
                      <w:rFonts w:ascii="Arial" w:hAnsi="Arial" w:cs="Arial"/>
                    </w:rPr>
                    <w:t>Experience of working with and/or providing HR advice to voluntary, community and social enterprise organisations.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A02A68" w:rsidRDefault="00A02A68">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20990" w:rsidRDefault="00820990">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20990" w:rsidRDefault="00820990">
      <w:pPr>
        <w:rPr>
          <w:b/>
          <w:bCs/>
        </w:rPr>
      </w:pPr>
      <w:r>
        <w:rPr>
          <w:b/>
          <w:bCs/>
        </w:rPr>
        <w:lastRenderedPageBreak/>
        <w:t>Cont’d…….</w:t>
      </w:r>
    </w:p>
    <w:p w:rsidR="00820990" w:rsidRDefault="005839C5">
      <w:pPr>
        <w:rPr>
          <w:b/>
          <w:bCs/>
        </w:rPr>
      </w:pPr>
      <w:r>
        <w:rPr>
          <w:b/>
          <w:bCs/>
          <w:noProof/>
        </w:rPr>
        <w:pict>
          <v:shape id="_x0000_s1044" type="#_x0000_t202" style="position:absolute;margin-left:4pt;margin-top:13.4pt;width:351pt;height:539.45pt;z-index:251666432">
            <v:textbox style="mso-next-textbox:#_x0000_s1044">
              <w:txbxContent>
                <w:p w:rsidR="00835D37" w:rsidRDefault="00981EEA" w:rsidP="00981EEA">
                  <w:pPr>
                    <w:rPr>
                      <w:rFonts w:ascii="Arial" w:hAnsi="Arial" w:cs="Arial"/>
                      <w:b/>
                      <w:u w:val="single"/>
                      <w:lang w:val="en-US"/>
                    </w:rPr>
                  </w:pPr>
                  <w:r w:rsidRPr="00981EEA">
                    <w:rPr>
                      <w:rFonts w:ascii="Arial" w:hAnsi="Arial" w:cs="Arial"/>
                      <w:b/>
                      <w:u w:val="single"/>
                      <w:lang w:val="en-US"/>
                    </w:rPr>
                    <w:t>Skills and Competencies</w:t>
                  </w:r>
                </w:p>
                <w:p w:rsidR="00981EEA" w:rsidRPr="00981EEA" w:rsidRDefault="00981EEA" w:rsidP="00981EEA">
                  <w:pPr>
                    <w:rPr>
                      <w:rFonts w:ascii="Arial" w:hAnsi="Arial" w:cs="Arial"/>
                      <w:b/>
                      <w:lang w:val="en-US"/>
                    </w:rPr>
                  </w:pPr>
                  <w:r>
                    <w:rPr>
                      <w:rFonts w:ascii="Arial" w:hAnsi="Arial" w:cs="Arial"/>
                      <w:b/>
                      <w:lang w:val="en-US"/>
                    </w:rPr>
                    <w:br/>
                  </w:r>
                  <w:r w:rsidRPr="00981EEA">
                    <w:rPr>
                      <w:rFonts w:ascii="Arial" w:hAnsi="Arial" w:cs="Arial"/>
                      <w:b/>
                      <w:lang w:val="en-US"/>
                    </w:rPr>
                    <w:t>Essential:</w:t>
                  </w:r>
                </w:p>
                <w:p w:rsidR="00981EEA" w:rsidRPr="00981EEA" w:rsidRDefault="00981EEA" w:rsidP="00981EEA">
                  <w:pPr>
                    <w:rPr>
                      <w:rFonts w:ascii="Arial" w:hAnsi="Arial" w:cs="Arial"/>
                      <w:b/>
                      <w:lang w:val="en-US"/>
                    </w:rPr>
                  </w:pPr>
                </w:p>
                <w:p w:rsidR="00981EEA" w:rsidRPr="00981EEA" w:rsidRDefault="00981EEA" w:rsidP="00981EEA">
                  <w:pPr>
                    <w:numPr>
                      <w:ilvl w:val="0"/>
                      <w:numId w:val="10"/>
                    </w:numPr>
                    <w:rPr>
                      <w:rFonts w:ascii="Arial" w:hAnsi="Arial" w:cs="Arial"/>
                      <w:lang w:val="en-US"/>
                    </w:rPr>
                  </w:pPr>
                  <w:r w:rsidRPr="00981EEA">
                    <w:rPr>
                      <w:rFonts w:ascii="Arial" w:hAnsi="Arial" w:cs="Arial"/>
                      <w:lang w:val="en-US"/>
                    </w:rPr>
                    <w:t xml:space="preserve">Excellent </w:t>
                  </w:r>
                  <w:proofErr w:type="spellStart"/>
                  <w:r w:rsidRPr="00981EEA">
                    <w:rPr>
                      <w:rFonts w:ascii="Arial" w:hAnsi="Arial" w:cs="Arial"/>
                      <w:lang w:val="en-US"/>
                    </w:rPr>
                    <w:t>organisational</w:t>
                  </w:r>
                  <w:proofErr w:type="spellEnd"/>
                  <w:r w:rsidRPr="00981EEA">
                    <w:rPr>
                      <w:rFonts w:ascii="Arial" w:hAnsi="Arial" w:cs="Arial"/>
                      <w:lang w:val="en-US"/>
                    </w:rPr>
                    <w:t xml:space="preserve"> skills to include the ability meet a variety of deadlines and manage a diverse workload. </w:t>
                  </w:r>
                </w:p>
                <w:p w:rsidR="00981EEA" w:rsidRPr="00981EEA" w:rsidRDefault="00981EEA" w:rsidP="00981EEA">
                  <w:pPr>
                    <w:rPr>
                      <w:rFonts w:ascii="Arial" w:hAnsi="Arial" w:cs="Arial"/>
                      <w:lang w:val="en-US"/>
                    </w:rPr>
                  </w:pPr>
                </w:p>
                <w:p w:rsidR="00981EEA" w:rsidRPr="00981EEA" w:rsidRDefault="00981EEA" w:rsidP="00981EEA">
                  <w:pPr>
                    <w:numPr>
                      <w:ilvl w:val="0"/>
                      <w:numId w:val="10"/>
                    </w:numPr>
                    <w:rPr>
                      <w:rFonts w:ascii="Arial" w:hAnsi="Arial" w:cs="Arial"/>
                      <w:lang w:val="en-US"/>
                    </w:rPr>
                  </w:pPr>
                  <w:r w:rsidRPr="00981EEA">
                    <w:rPr>
                      <w:rFonts w:ascii="Arial" w:hAnsi="Arial" w:cs="Arial"/>
                      <w:lang w:val="en-US"/>
                    </w:rPr>
                    <w:t xml:space="preserve">Excellent oral and written communication skills and the ability to adjust the style and content to meet needs as appropriate. </w:t>
                  </w:r>
                </w:p>
                <w:p w:rsidR="00981EEA" w:rsidRPr="00981EEA" w:rsidRDefault="00981EEA" w:rsidP="00981EEA">
                  <w:pPr>
                    <w:ind w:left="720"/>
                    <w:rPr>
                      <w:rFonts w:ascii="Arial" w:hAnsi="Arial" w:cs="Arial"/>
                      <w:lang w:val="en-US"/>
                    </w:rPr>
                  </w:pPr>
                </w:p>
                <w:p w:rsidR="00981EEA" w:rsidRPr="00981EEA" w:rsidRDefault="00981EEA" w:rsidP="00981EEA">
                  <w:pPr>
                    <w:numPr>
                      <w:ilvl w:val="0"/>
                      <w:numId w:val="10"/>
                    </w:numPr>
                    <w:rPr>
                      <w:rFonts w:ascii="Arial" w:hAnsi="Arial" w:cs="Arial"/>
                      <w:lang w:val="en-US"/>
                    </w:rPr>
                  </w:pPr>
                  <w:r w:rsidRPr="00981EEA">
                    <w:rPr>
                      <w:rFonts w:ascii="Arial" w:hAnsi="Arial" w:cs="Arial"/>
                      <w:lang w:val="en-US"/>
                    </w:rPr>
                    <w:t xml:space="preserve">Ability to build good working relationships with individuals and </w:t>
                  </w:r>
                  <w:proofErr w:type="spellStart"/>
                  <w:r w:rsidRPr="00981EEA">
                    <w:rPr>
                      <w:rFonts w:ascii="Arial" w:hAnsi="Arial" w:cs="Arial"/>
                      <w:lang w:val="en-US"/>
                    </w:rPr>
                    <w:t>organisations</w:t>
                  </w:r>
                  <w:proofErr w:type="spellEnd"/>
                  <w:r w:rsidRPr="00981EEA">
                    <w:rPr>
                      <w:rFonts w:ascii="Arial" w:hAnsi="Arial" w:cs="Arial"/>
                      <w:lang w:val="en-US"/>
                    </w:rPr>
                    <w:t xml:space="preserve">. </w:t>
                  </w:r>
                </w:p>
                <w:p w:rsidR="00981EEA" w:rsidRDefault="00981EEA" w:rsidP="00981EEA">
                  <w:pPr>
                    <w:rPr>
                      <w:rFonts w:ascii="Arial" w:hAnsi="Arial" w:cs="Arial"/>
                      <w:b/>
                      <w:u w:val="single"/>
                      <w:lang w:val="en-US"/>
                    </w:rPr>
                  </w:pPr>
                </w:p>
                <w:p w:rsidR="00820990" w:rsidRDefault="00820990" w:rsidP="00981EEA">
                  <w:pPr>
                    <w:rPr>
                      <w:rFonts w:ascii="Arial" w:hAnsi="Arial" w:cs="Arial"/>
                      <w:b/>
                      <w:u w:val="single"/>
                      <w:lang w:val="en-US"/>
                    </w:rPr>
                  </w:pPr>
                  <w:r w:rsidRPr="00820990">
                    <w:rPr>
                      <w:rFonts w:ascii="Arial" w:hAnsi="Arial" w:cs="Arial"/>
                      <w:b/>
                      <w:u w:val="single"/>
                      <w:lang w:val="en-US"/>
                    </w:rPr>
                    <w:t>Interests and knowledge</w:t>
                  </w:r>
                </w:p>
                <w:p w:rsidR="00835D37" w:rsidRPr="00820990" w:rsidRDefault="00835D37" w:rsidP="00981EEA">
                  <w:pPr>
                    <w:rPr>
                      <w:rFonts w:ascii="Arial" w:hAnsi="Arial" w:cs="Arial"/>
                      <w:b/>
                      <w:u w:val="single"/>
                      <w:lang w:val="en-US"/>
                    </w:rPr>
                  </w:pPr>
                </w:p>
                <w:p w:rsidR="00820990" w:rsidRDefault="00820990" w:rsidP="00820990">
                  <w:pPr>
                    <w:rPr>
                      <w:rFonts w:ascii="Arial" w:hAnsi="Arial" w:cs="Arial"/>
                      <w:b/>
                      <w:lang w:val="en-US"/>
                    </w:rPr>
                  </w:pPr>
                  <w:r w:rsidRPr="00820990">
                    <w:rPr>
                      <w:rFonts w:ascii="Arial" w:hAnsi="Arial" w:cs="Arial"/>
                      <w:b/>
                      <w:lang w:val="en-US"/>
                    </w:rPr>
                    <w:t>Essential:</w:t>
                  </w:r>
                </w:p>
                <w:p w:rsidR="00835D37" w:rsidRPr="00820990" w:rsidRDefault="00835D37" w:rsidP="00820990">
                  <w:pPr>
                    <w:rPr>
                      <w:rFonts w:ascii="Arial" w:hAnsi="Arial" w:cs="Arial"/>
                      <w:b/>
                      <w:lang w:val="en-US"/>
                    </w:rPr>
                  </w:pPr>
                </w:p>
                <w:p w:rsidR="00820990" w:rsidRPr="00820990" w:rsidRDefault="00820990" w:rsidP="00820990">
                  <w:pPr>
                    <w:numPr>
                      <w:ilvl w:val="0"/>
                      <w:numId w:val="11"/>
                    </w:numPr>
                    <w:tabs>
                      <w:tab w:val="left" w:pos="-2250"/>
                    </w:tabs>
                    <w:rPr>
                      <w:rFonts w:ascii="Arial" w:hAnsi="Arial" w:cs="Arial"/>
                      <w:lang w:val="en-US"/>
                    </w:rPr>
                  </w:pPr>
                  <w:r w:rsidRPr="00820990">
                    <w:rPr>
                      <w:rFonts w:ascii="Arial" w:hAnsi="Arial" w:cs="Arial"/>
                      <w:lang w:val="en-US"/>
                    </w:rPr>
                    <w:t>An interest and understanding of the voluntary and community sector in Northern Ireland.</w:t>
                  </w:r>
                </w:p>
                <w:p w:rsidR="00820990" w:rsidRPr="00820990" w:rsidRDefault="00820990" w:rsidP="00820990">
                  <w:pPr>
                    <w:tabs>
                      <w:tab w:val="left" w:pos="-2250"/>
                    </w:tabs>
                    <w:ind w:left="720"/>
                    <w:rPr>
                      <w:rFonts w:ascii="Arial" w:hAnsi="Arial" w:cs="Arial"/>
                      <w:lang w:val="en-US"/>
                    </w:rPr>
                  </w:pPr>
                </w:p>
                <w:p w:rsidR="00820990" w:rsidRPr="00820990" w:rsidRDefault="00820990" w:rsidP="00820990">
                  <w:pPr>
                    <w:numPr>
                      <w:ilvl w:val="0"/>
                      <w:numId w:val="11"/>
                    </w:numPr>
                    <w:tabs>
                      <w:tab w:val="left" w:pos="-2250"/>
                    </w:tabs>
                    <w:rPr>
                      <w:rFonts w:ascii="Arial" w:hAnsi="Arial" w:cs="Arial"/>
                      <w:lang w:val="en-US"/>
                    </w:rPr>
                  </w:pPr>
                  <w:r w:rsidRPr="00820990">
                    <w:rPr>
                      <w:rFonts w:ascii="Arial" w:hAnsi="Arial" w:cs="Arial"/>
                      <w:lang w:val="en-US"/>
                    </w:rPr>
                    <w:t>Excellent, practical working knowledge of current Northern Ireland legislation relevant to employment, equality and health and safety.</w:t>
                  </w:r>
                </w:p>
                <w:p w:rsidR="00820990" w:rsidRPr="00820990" w:rsidRDefault="00820990" w:rsidP="00820990">
                  <w:pPr>
                    <w:ind w:left="720"/>
                    <w:rPr>
                      <w:rFonts w:ascii="Arial" w:hAnsi="Arial" w:cs="Arial"/>
                      <w:lang w:val="en-US"/>
                    </w:rPr>
                  </w:pPr>
                </w:p>
                <w:p w:rsidR="00820990" w:rsidRDefault="00820990" w:rsidP="00820990">
                  <w:pPr>
                    <w:rPr>
                      <w:rFonts w:ascii="Arial" w:hAnsi="Arial" w:cs="Arial"/>
                      <w:b/>
                      <w:u w:val="single"/>
                      <w:lang w:val="en-US"/>
                    </w:rPr>
                  </w:pPr>
                  <w:r w:rsidRPr="00820990">
                    <w:rPr>
                      <w:rFonts w:ascii="Arial" w:hAnsi="Arial" w:cs="Arial"/>
                      <w:b/>
                      <w:u w:val="single"/>
                      <w:lang w:val="en-US"/>
                    </w:rPr>
                    <w:t>Other requirements</w:t>
                  </w:r>
                </w:p>
                <w:p w:rsidR="00835D37" w:rsidRPr="00820990" w:rsidRDefault="00835D37" w:rsidP="00820990">
                  <w:pPr>
                    <w:rPr>
                      <w:rFonts w:ascii="Arial" w:hAnsi="Arial" w:cs="Arial"/>
                      <w:b/>
                      <w:u w:val="single"/>
                      <w:lang w:val="en-US"/>
                    </w:rPr>
                  </w:pPr>
                </w:p>
                <w:p w:rsidR="00820990" w:rsidRDefault="00820990" w:rsidP="00820990">
                  <w:pPr>
                    <w:rPr>
                      <w:rFonts w:ascii="Arial" w:hAnsi="Arial" w:cs="Arial"/>
                      <w:b/>
                      <w:lang w:val="en-US"/>
                    </w:rPr>
                  </w:pPr>
                  <w:r w:rsidRPr="00820990">
                    <w:rPr>
                      <w:rFonts w:ascii="Arial" w:hAnsi="Arial" w:cs="Arial"/>
                      <w:b/>
                      <w:lang w:val="en-US"/>
                    </w:rPr>
                    <w:t>Essential:</w:t>
                  </w:r>
                </w:p>
                <w:p w:rsidR="00835D37" w:rsidRPr="00820990" w:rsidRDefault="00835D37" w:rsidP="00667B52">
                  <w:pPr>
                    <w:rPr>
                      <w:rFonts w:ascii="Arial" w:hAnsi="Arial" w:cs="Arial"/>
                      <w:b/>
                      <w:lang w:val="en-US"/>
                    </w:rPr>
                  </w:pPr>
                </w:p>
                <w:p w:rsidR="00820990" w:rsidRPr="00820990" w:rsidRDefault="00820990" w:rsidP="00667B52">
                  <w:pPr>
                    <w:numPr>
                      <w:ilvl w:val="0"/>
                      <w:numId w:val="12"/>
                    </w:numPr>
                    <w:tabs>
                      <w:tab w:val="left" w:pos="-2250"/>
                    </w:tabs>
                    <w:rPr>
                      <w:rFonts w:ascii="Arial" w:hAnsi="Arial" w:cs="Arial"/>
                      <w:lang w:val="en-US"/>
                    </w:rPr>
                  </w:pPr>
                  <w:r w:rsidRPr="00820990">
                    <w:rPr>
                      <w:rFonts w:ascii="Arial" w:hAnsi="Arial" w:cs="Arial"/>
                      <w:lang w:val="en-US"/>
                    </w:rPr>
                    <w:t>Ability to work within the mission, vision and values of NICVA.</w:t>
                  </w:r>
                </w:p>
                <w:p w:rsidR="00820990" w:rsidRPr="00820990" w:rsidRDefault="00820990" w:rsidP="00667B52">
                  <w:pPr>
                    <w:tabs>
                      <w:tab w:val="left" w:pos="-2250"/>
                    </w:tabs>
                    <w:ind w:left="720"/>
                    <w:rPr>
                      <w:rFonts w:ascii="Arial" w:hAnsi="Arial" w:cs="Arial"/>
                      <w:lang w:val="en-US"/>
                    </w:rPr>
                  </w:pPr>
                </w:p>
                <w:p w:rsidR="00820990" w:rsidRPr="00820990" w:rsidRDefault="00820990" w:rsidP="00667B52">
                  <w:pPr>
                    <w:numPr>
                      <w:ilvl w:val="0"/>
                      <w:numId w:val="12"/>
                    </w:numPr>
                    <w:tabs>
                      <w:tab w:val="left" w:pos="-2250"/>
                    </w:tabs>
                    <w:rPr>
                      <w:rFonts w:ascii="Arial" w:hAnsi="Arial" w:cs="Arial"/>
                      <w:lang w:val="en-US"/>
                    </w:rPr>
                  </w:pPr>
                  <w:r w:rsidRPr="00820990">
                    <w:rPr>
                      <w:rFonts w:ascii="Arial" w:hAnsi="Arial" w:cs="Arial"/>
                      <w:lang w:val="en-US"/>
                    </w:rPr>
                    <w:t xml:space="preserve">Ability to occasionally work flexible hours and travel throughout Northern Ireland as required by the job. </w:t>
                  </w:r>
                </w:p>
                <w:p w:rsidR="00820990" w:rsidRPr="00820990" w:rsidRDefault="00820990" w:rsidP="00667B52">
                  <w:pPr>
                    <w:ind w:left="720"/>
                    <w:rPr>
                      <w:rFonts w:ascii="Arial" w:hAnsi="Arial" w:cs="Arial"/>
                      <w:lang w:val="en-US"/>
                    </w:rPr>
                  </w:pPr>
                </w:p>
                <w:p w:rsidR="00820990" w:rsidRPr="00820990" w:rsidRDefault="00820990" w:rsidP="00667B52">
                  <w:pPr>
                    <w:numPr>
                      <w:ilvl w:val="0"/>
                      <w:numId w:val="12"/>
                    </w:numPr>
                    <w:tabs>
                      <w:tab w:val="left" w:pos="-2250"/>
                    </w:tabs>
                    <w:rPr>
                      <w:rFonts w:ascii="Arial" w:hAnsi="Arial" w:cs="Arial"/>
                      <w:lang w:val="en-US"/>
                    </w:rPr>
                  </w:pPr>
                  <w:r w:rsidRPr="00820990">
                    <w:rPr>
                      <w:rFonts w:ascii="Arial" w:hAnsi="Arial" w:cs="Arial"/>
                      <w:lang w:val="en-US"/>
                    </w:rPr>
                    <w:t>Committed to NICVA’s Equal Opportunities Policy.</w:t>
                  </w:r>
                </w:p>
              </w:txbxContent>
            </v:textbox>
          </v:shape>
        </w:pict>
      </w: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20990" w:rsidRDefault="00820990">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835D37" w:rsidRDefault="00835D37">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5839C5">
      <w:r>
        <w:rPr>
          <w:noProof/>
          <w:sz w:val="20"/>
          <w:lang w:val="en-US"/>
        </w:rPr>
        <w:pict>
          <v:shape id="_x0000_s1036" type="#_x0000_t202" style="position:absolute;margin-left:45pt;margin-top:9pt;width:369pt;height:30.75pt;z-index:251659264">
            <v:textbox style="mso-next-textbox:#_x0000_s1036">
              <w:txbxContent>
                <w:p w:rsidR="002A0043" w:rsidRPr="00667B52" w:rsidRDefault="005E7975">
                  <w:pPr>
                    <w:rPr>
                      <w:rFonts w:ascii="Arial" w:hAnsi="Arial" w:cs="Arial"/>
                    </w:rPr>
                  </w:pPr>
                  <w:r w:rsidRPr="00667B52">
                    <w:rPr>
                      <w:rFonts w:ascii="Arial" w:hAnsi="Arial" w:cs="Arial"/>
                    </w:rPr>
                    <w:t>Deputy Chief Executive</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5839C5">
      <w:r>
        <w:rPr>
          <w:noProof/>
          <w:sz w:val="20"/>
          <w:lang w:val="en-US"/>
        </w:rPr>
        <w:pict>
          <v:shape id="_x0000_s1037" type="#_x0000_t202" style="position:absolute;margin-left:45pt;margin-top:7.2pt;width:369pt;height:32.25pt;z-index:251660288">
            <v:textbox style="mso-next-textbox:#_x0000_s1037">
              <w:txbxContent>
                <w:p w:rsidR="002A0043" w:rsidRPr="00667B52" w:rsidRDefault="005E7975">
                  <w:pPr>
                    <w:rPr>
                      <w:rFonts w:ascii="Arial" w:hAnsi="Arial" w:cs="Arial"/>
                    </w:rPr>
                  </w:pPr>
                  <w:r w:rsidRPr="00667B52">
                    <w:rPr>
                      <w:rFonts w:ascii="Arial" w:hAnsi="Arial" w:cs="Arial"/>
                    </w:rPr>
                    <w:t>Deputy Chief Executive</w:t>
                  </w:r>
                </w:p>
              </w:txbxContent>
            </v:textbox>
          </v:shape>
        </w:pict>
      </w:r>
    </w:p>
    <w:p w:rsidR="002A0043" w:rsidRDefault="002A0043"/>
    <w:p w:rsidR="002A0043" w:rsidRDefault="002A0043"/>
    <w:p w:rsidR="002A0043" w:rsidRDefault="002A0043"/>
    <w:p w:rsidR="00835D37" w:rsidRDefault="00835D37"/>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835D37" w:rsidRDefault="00835D37"/>
    <w:p w:rsidR="002A0043" w:rsidRDefault="005839C5">
      <w:r>
        <w:rPr>
          <w:noProof/>
          <w:sz w:val="20"/>
          <w:lang w:val="en-US"/>
        </w:rPr>
        <w:pict>
          <v:shape id="_x0000_s1038" type="#_x0000_t202" style="position:absolute;margin-left:34.3pt;margin-top:5.3pt;width:379.7pt;height:293.9pt;z-index:251661312">
            <v:textbox style="mso-next-textbox:#_x0000_s1038">
              <w:txbxContent>
                <w:p w:rsidR="00EE29AC" w:rsidRDefault="00EE29AC" w:rsidP="00EE29AC">
                  <w:pPr>
                    <w:rPr>
                      <w:rFonts w:ascii="Arial" w:hAnsi="Arial" w:cs="Arial"/>
                      <w:b/>
                      <w:u w:val="single"/>
                    </w:rPr>
                  </w:pPr>
                  <w:r>
                    <w:rPr>
                      <w:rFonts w:ascii="Arial" w:hAnsi="Arial" w:cs="Arial"/>
                      <w:b/>
                      <w:u w:val="single"/>
                    </w:rPr>
                    <w:t>I</w:t>
                  </w:r>
                  <w:r w:rsidRPr="00474A92">
                    <w:rPr>
                      <w:rFonts w:ascii="Arial" w:hAnsi="Arial" w:cs="Arial"/>
                      <w:b/>
                      <w:u w:val="single"/>
                    </w:rPr>
                    <w:t xml:space="preserve">ndividual </w:t>
                  </w:r>
                </w:p>
                <w:p w:rsidR="00835D37" w:rsidRPr="00474A92" w:rsidRDefault="00835D37" w:rsidP="00EE29AC">
                  <w:pPr>
                    <w:rPr>
                      <w:rFonts w:ascii="Arial" w:hAnsi="Arial" w:cs="Arial"/>
                      <w:b/>
                      <w:u w:val="single"/>
                    </w:rPr>
                  </w:pPr>
                </w:p>
                <w:p w:rsidR="00EE29AC" w:rsidRDefault="00EE29AC" w:rsidP="00EE29AC">
                  <w:pPr>
                    <w:rPr>
                      <w:rFonts w:ascii="Arial" w:hAnsi="Arial" w:cs="Arial"/>
                      <w:color w:val="000000"/>
                    </w:rPr>
                  </w:pPr>
                  <w:r>
                    <w:rPr>
                      <w:rFonts w:ascii="Arial" w:hAnsi="Arial" w:cs="Arial"/>
                      <w:color w:val="000000"/>
                    </w:rPr>
                    <w:t>The individual will gain</w:t>
                  </w:r>
                  <w:r w:rsidR="00981EEA">
                    <w:rPr>
                      <w:rFonts w:ascii="Arial" w:hAnsi="Arial" w:cs="Arial"/>
                      <w:color w:val="000000"/>
                    </w:rPr>
                    <w:t xml:space="preserve"> valuable</w:t>
                  </w:r>
                  <w:r>
                    <w:rPr>
                      <w:rFonts w:ascii="Arial" w:hAnsi="Arial" w:cs="Arial"/>
                      <w:color w:val="000000"/>
                    </w:rPr>
                    <w:t xml:space="preserve"> experience working within a</w:t>
                  </w:r>
                  <w:r w:rsidR="00981EEA">
                    <w:rPr>
                      <w:rFonts w:ascii="Arial" w:hAnsi="Arial" w:cs="Arial"/>
                      <w:color w:val="000000"/>
                    </w:rPr>
                    <w:t>n IIP Gold organisation in the VCSE s</w:t>
                  </w:r>
                  <w:r w:rsidR="00F87927">
                    <w:rPr>
                      <w:rFonts w:ascii="Arial" w:hAnsi="Arial" w:cs="Arial"/>
                      <w:color w:val="000000"/>
                    </w:rPr>
                    <w:t xml:space="preserve">ector. </w:t>
                  </w:r>
                  <w:r w:rsidR="00981EEA">
                    <w:rPr>
                      <w:rFonts w:ascii="Arial" w:hAnsi="Arial" w:cs="Arial"/>
                      <w:color w:val="000000"/>
                    </w:rPr>
                    <w:t xml:space="preserve">This standalone role provides a unique </w:t>
                  </w:r>
                  <w:r w:rsidR="00F87927">
                    <w:rPr>
                      <w:rFonts w:ascii="Arial" w:hAnsi="Arial" w:cs="Arial"/>
                      <w:color w:val="000000"/>
                    </w:rPr>
                    <w:t xml:space="preserve">developmental </w:t>
                  </w:r>
                  <w:r w:rsidR="00981EEA">
                    <w:rPr>
                      <w:rFonts w:ascii="Arial" w:hAnsi="Arial" w:cs="Arial"/>
                      <w:color w:val="000000"/>
                    </w:rPr>
                    <w:t xml:space="preserve">opportunity </w:t>
                  </w:r>
                  <w:r w:rsidR="00F87927">
                    <w:rPr>
                      <w:rFonts w:ascii="Arial" w:hAnsi="Arial" w:cs="Arial"/>
                      <w:color w:val="000000"/>
                    </w:rPr>
                    <w:t>as both</w:t>
                  </w:r>
                  <w:r w:rsidR="00981EEA">
                    <w:rPr>
                      <w:rFonts w:ascii="Arial" w:hAnsi="Arial" w:cs="Arial"/>
                      <w:color w:val="000000"/>
                    </w:rPr>
                    <w:t xml:space="preserve"> internal HR Manager </w:t>
                  </w:r>
                  <w:r w:rsidR="00F87927">
                    <w:rPr>
                      <w:rFonts w:ascii="Arial" w:hAnsi="Arial" w:cs="Arial"/>
                      <w:color w:val="000000"/>
                    </w:rPr>
                    <w:t>and in</w:t>
                  </w:r>
                  <w:r w:rsidR="00981EEA">
                    <w:rPr>
                      <w:rFonts w:ascii="Arial" w:hAnsi="Arial" w:cs="Arial"/>
                      <w:color w:val="000000"/>
                    </w:rPr>
                    <w:t xml:space="preserve"> an external advice giving and networking role. </w:t>
                  </w:r>
                  <w:r>
                    <w:rPr>
                      <w:rFonts w:ascii="Arial" w:hAnsi="Arial" w:cs="Arial"/>
                      <w:color w:val="000000"/>
                    </w:rPr>
                    <w:t xml:space="preserve"> </w:t>
                  </w:r>
                </w:p>
                <w:p w:rsidR="00F87927" w:rsidRDefault="00F87927" w:rsidP="00EE29AC">
                  <w:pPr>
                    <w:rPr>
                      <w:rFonts w:ascii="Arial" w:hAnsi="Arial" w:cs="Arial"/>
                      <w:b/>
                      <w:u w:val="single"/>
                    </w:rPr>
                  </w:pPr>
                </w:p>
                <w:p w:rsidR="00EE29AC" w:rsidRDefault="00EE29AC" w:rsidP="00EE29AC">
                  <w:pPr>
                    <w:rPr>
                      <w:rFonts w:ascii="Arial" w:hAnsi="Arial" w:cs="Arial"/>
                      <w:b/>
                      <w:u w:val="single"/>
                    </w:rPr>
                  </w:pPr>
                  <w:r w:rsidRPr="00474A92">
                    <w:rPr>
                      <w:rFonts w:ascii="Arial" w:hAnsi="Arial" w:cs="Arial"/>
                      <w:b/>
                      <w:u w:val="single"/>
                    </w:rPr>
                    <w:t>Parent Organisation</w:t>
                  </w:r>
                </w:p>
                <w:p w:rsidR="00835D37" w:rsidRPr="00432759" w:rsidRDefault="00835D37" w:rsidP="00EE29AC">
                  <w:pPr>
                    <w:rPr>
                      <w:rFonts w:ascii="Arial" w:hAnsi="Arial" w:cs="Arial"/>
                      <w:b/>
                      <w:u w:val="single"/>
                    </w:rPr>
                  </w:pPr>
                </w:p>
                <w:p w:rsidR="00EE29AC" w:rsidRPr="00474A92" w:rsidRDefault="00EE29AC" w:rsidP="00EE29AC">
                  <w:pPr>
                    <w:rPr>
                      <w:rFonts w:ascii="Arial" w:hAnsi="Arial" w:cs="Arial"/>
                    </w:rPr>
                  </w:pPr>
                  <w:r w:rsidRPr="00474A92">
                    <w:rPr>
                      <w:rFonts w:ascii="Arial" w:hAnsi="Arial" w:cs="Arial"/>
                    </w:rPr>
                    <w:t xml:space="preserve">This opportunity will </w:t>
                  </w:r>
                  <w:r>
                    <w:rPr>
                      <w:rFonts w:ascii="Arial" w:hAnsi="Arial" w:cs="Arial"/>
                    </w:rPr>
                    <w:t xml:space="preserve">help the parent organisation by providing an opportunity for the officer to gain </w:t>
                  </w:r>
                  <w:r w:rsidR="00F87927">
                    <w:rPr>
                      <w:rFonts w:ascii="Arial" w:hAnsi="Arial" w:cs="Arial"/>
                    </w:rPr>
                    <w:t xml:space="preserve">valuable </w:t>
                  </w:r>
                  <w:r>
                    <w:rPr>
                      <w:rFonts w:ascii="Arial" w:hAnsi="Arial" w:cs="Arial"/>
                    </w:rPr>
                    <w:t xml:space="preserve">experience of HR management </w:t>
                  </w:r>
                  <w:r w:rsidR="00981EEA">
                    <w:rPr>
                      <w:rFonts w:ascii="Arial" w:hAnsi="Arial" w:cs="Arial"/>
                    </w:rPr>
                    <w:t xml:space="preserve">in a charity and develop new skills </w:t>
                  </w:r>
                  <w:r w:rsidR="00F87927">
                    <w:rPr>
                      <w:rFonts w:ascii="Arial" w:hAnsi="Arial" w:cs="Arial"/>
                    </w:rPr>
                    <w:t xml:space="preserve">from networking to working on a wide range of HR topic areas. </w:t>
                  </w:r>
                  <w:r w:rsidR="00981EEA">
                    <w:rPr>
                      <w:rFonts w:ascii="Arial" w:hAnsi="Arial" w:cs="Arial"/>
                    </w:rPr>
                    <w:t xml:space="preserve"> </w:t>
                  </w:r>
                  <w:r>
                    <w:rPr>
                      <w:rFonts w:ascii="Arial" w:hAnsi="Arial" w:cs="Arial"/>
                    </w:rPr>
                    <w:t xml:space="preserve">  </w:t>
                  </w:r>
                </w:p>
                <w:p w:rsidR="00F87927" w:rsidRDefault="00F87927" w:rsidP="00EE29AC">
                  <w:pPr>
                    <w:rPr>
                      <w:rFonts w:ascii="Arial" w:hAnsi="Arial" w:cs="Arial"/>
                      <w:b/>
                      <w:u w:val="single"/>
                    </w:rPr>
                  </w:pPr>
                </w:p>
                <w:p w:rsidR="00EE29AC" w:rsidRDefault="00EE29AC" w:rsidP="00EE29AC">
                  <w:pPr>
                    <w:rPr>
                      <w:rFonts w:ascii="Arial" w:hAnsi="Arial" w:cs="Arial"/>
                      <w:b/>
                      <w:u w:val="single"/>
                    </w:rPr>
                  </w:pPr>
                  <w:r w:rsidRPr="00474A92">
                    <w:rPr>
                      <w:rFonts w:ascii="Arial" w:hAnsi="Arial" w:cs="Arial"/>
                      <w:b/>
                      <w:u w:val="single"/>
                    </w:rPr>
                    <w:t>Host Organisation</w:t>
                  </w:r>
                </w:p>
                <w:p w:rsidR="00835D37" w:rsidRPr="00432759" w:rsidRDefault="00835D37" w:rsidP="00EE29AC">
                  <w:pPr>
                    <w:rPr>
                      <w:rFonts w:ascii="Arial" w:hAnsi="Arial" w:cs="Arial"/>
                      <w:b/>
                      <w:u w:val="single"/>
                    </w:rPr>
                  </w:pPr>
                </w:p>
                <w:p w:rsidR="002A0043" w:rsidRDefault="00EE29AC" w:rsidP="00EE29AC">
                  <w:r w:rsidRPr="00474A92">
                    <w:rPr>
                      <w:rFonts w:ascii="Arial" w:hAnsi="Arial" w:cs="Arial"/>
                    </w:rPr>
                    <w:t xml:space="preserve">This opportunity will provide </w:t>
                  </w:r>
                  <w:r w:rsidR="00F87927">
                    <w:rPr>
                      <w:rFonts w:ascii="Arial" w:hAnsi="Arial" w:cs="Arial"/>
                    </w:rPr>
                    <w:t>NICVA</w:t>
                  </w:r>
                  <w:r w:rsidRPr="00474A92">
                    <w:rPr>
                      <w:rFonts w:ascii="Arial" w:hAnsi="Arial" w:cs="Arial"/>
                    </w:rPr>
                    <w:t xml:space="preserve"> with an HR </w:t>
                  </w:r>
                  <w:r>
                    <w:rPr>
                      <w:rFonts w:ascii="Arial" w:hAnsi="Arial" w:cs="Arial"/>
                    </w:rPr>
                    <w:t xml:space="preserve">Manager who will be able to add their experience of HR practice in other organisations to the knowledge currently within </w:t>
                  </w:r>
                  <w:r w:rsidR="00F87927">
                    <w:rPr>
                      <w:rFonts w:ascii="Arial" w:hAnsi="Arial" w:cs="Arial"/>
                    </w:rPr>
                    <w:t xml:space="preserve">the organisation.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835D37" w:rsidRDefault="00835D37"/>
    <w:p w:rsidR="002A0043" w:rsidRDefault="002A0043"/>
    <w:p w:rsidR="002A0043" w:rsidRDefault="002A0043"/>
    <w:p w:rsidR="00820990" w:rsidRDefault="00820990"/>
    <w:p w:rsidR="00820990" w:rsidRDefault="00820990"/>
    <w:p w:rsidR="00820990" w:rsidRDefault="00820990"/>
    <w:p w:rsidR="002A0043" w:rsidRDefault="002A0043"/>
    <w:p w:rsidR="00981EEA" w:rsidRDefault="00981EEA">
      <w:pPr>
        <w:rPr>
          <w:b/>
          <w:bCs/>
        </w:rPr>
      </w:pPr>
    </w:p>
    <w:p w:rsidR="002A0043" w:rsidRDefault="002A0043">
      <w:pPr>
        <w:rPr>
          <w:b/>
          <w:bCs/>
        </w:rPr>
      </w:pPr>
      <w:r>
        <w:rPr>
          <w:b/>
          <w:bCs/>
        </w:rPr>
        <w:t>6.  Logistics</w:t>
      </w:r>
    </w:p>
    <w:p w:rsidR="002A0043" w:rsidRPr="002F2E78" w:rsidRDefault="002A0043" w:rsidP="002F2E78">
      <w:pPr>
        <w:ind w:left="300"/>
      </w:pPr>
      <w:r>
        <w:t>Please provide details of the likely start date, duration, location, resources (i.e.</w:t>
      </w:r>
      <w:r w:rsidR="002F2E78">
        <w:t xml:space="preserve"> </w:t>
      </w:r>
      <w:r>
        <w:rPr>
          <w:lang w:val="en-US"/>
        </w:rPr>
        <w:t>desk, PC, fax etc.) and funding arrangements for the opportunity.</w:t>
      </w:r>
    </w:p>
    <w:p w:rsidR="002A0043" w:rsidRDefault="005839C5">
      <w:pPr>
        <w:rPr>
          <w:lang w:val="en-US"/>
        </w:rPr>
      </w:pPr>
      <w:r>
        <w:rPr>
          <w:noProof/>
          <w:sz w:val="20"/>
          <w:lang w:val="en-US"/>
        </w:rPr>
        <w:pict>
          <v:shape id="_x0000_s1039" type="#_x0000_t202" style="position:absolute;margin-left:25.3pt;margin-top:12.6pt;width:374.35pt;height:432.75pt;z-index:251662336">
            <v:textbox>
              <w:txbxContent>
                <w:p w:rsidR="00421104" w:rsidRDefault="00421104" w:rsidP="00421104">
                  <w:pPr>
                    <w:ind w:left="1560" w:hanging="1560"/>
                    <w:rPr>
                      <w:rFonts w:ascii="Arial" w:hAnsi="Arial" w:cs="Arial"/>
                    </w:rPr>
                  </w:pPr>
                  <w:r w:rsidRPr="009F4D93">
                    <w:rPr>
                      <w:rFonts w:ascii="Arial" w:hAnsi="Arial" w:cs="Arial"/>
                      <w:b/>
                    </w:rPr>
                    <w:t>Start Date:</w:t>
                  </w:r>
                  <w:r w:rsidRPr="009C4795">
                    <w:rPr>
                      <w:rFonts w:ascii="Arial" w:hAnsi="Arial" w:cs="Arial"/>
                    </w:rPr>
                    <w:tab/>
                  </w:r>
                  <w:r>
                    <w:rPr>
                      <w:rFonts w:ascii="Arial" w:hAnsi="Arial" w:cs="Arial"/>
                    </w:rPr>
                    <w:t xml:space="preserve">Ideally end February </w:t>
                  </w:r>
                  <w:r w:rsidR="004262F4">
                    <w:rPr>
                      <w:rFonts w:ascii="Arial" w:hAnsi="Arial" w:cs="Arial"/>
                    </w:rPr>
                    <w:t xml:space="preserve">2018 </w:t>
                  </w:r>
                  <w:r>
                    <w:rPr>
                      <w:rFonts w:ascii="Arial" w:hAnsi="Arial" w:cs="Arial"/>
                    </w:rPr>
                    <w:t>or a</w:t>
                  </w:r>
                  <w:r w:rsidRPr="009C4795">
                    <w:rPr>
                      <w:rFonts w:ascii="Arial" w:hAnsi="Arial" w:cs="Arial"/>
                    </w:rPr>
                    <w:t>s soon as</w:t>
                  </w:r>
                  <w:r>
                    <w:rPr>
                      <w:rFonts w:ascii="Arial" w:hAnsi="Arial" w:cs="Arial"/>
                    </w:rPr>
                    <w:t xml:space="preserve"> a </w:t>
                  </w:r>
                  <w:r w:rsidRPr="009C4795">
                    <w:rPr>
                      <w:rFonts w:ascii="Arial" w:hAnsi="Arial" w:cs="Arial"/>
                    </w:rPr>
                    <w:t>suitable candidate</w:t>
                  </w:r>
                  <w:r>
                    <w:rPr>
                      <w:rFonts w:ascii="Arial" w:hAnsi="Arial" w:cs="Arial"/>
                    </w:rPr>
                    <w:t xml:space="preserve"> has</w:t>
                  </w:r>
                  <w:r w:rsidRPr="009C4795">
                    <w:rPr>
                      <w:rFonts w:ascii="Arial" w:hAnsi="Arial" w:cs="Arial"/>
                    </w:rPr>
                    <w:t xml:space="preserve"> been identified</w:t>
                  </w:r>
                  <w:r>
                    <w:rPr>
                      <w:rFonts w:ascii="Arial" w:hAnsi="Arial" w:cs="Arial"/>
                    </w:rPr>
                    <w:t xml:space="preserve"> and a release </w:t>
                  </w:r>
                  <w:r w:rsidR="00E87A59">
                    <w:rPr>
                      <w:rFonts w:ascii="Arial" w:hAnsi="Arial" w:cs="Arial"/>
                    </w:rPr>
                    <w:t xml:space="preserve">date </w:t>
                  </w:r>
                  <w:r>
                    <w:rPr>
                      <w:rFonts w:ascii="Arial" w:hAnsi="Arial" w:cs="Arial"/>
                    </w:rPr>
                    <w:t>agreed.</w:t>
                  </w:r>
                </w:p>
                <w:p w:rsidR="00421104" w:rsidRPr="009C4795" w:rsidRDefault="00421104" w:rsidP="00421104">
                  <w:pPr>
                    <w:ind w:left="1560" w:hanging="1560"/>
                    <w:rPr>
                      <w:rFonts w:ascii="Arial" w:hAnsi="Arial" w:cs="Arial"/>
                    </w:rPr>
                  </w:pPr>
                </w:p>
                <w:p w:rsidR="00421104" w:rsidRDefault="00421104" w:rsidP="00421104">
                  <w:pPr>
                    <w:ind w:left="1560" w:hanging="1560"/>
                    <w:rPr>
                      <w:rFonts w:ascii="Arial" w:hAnsi="Arial" w:cs="Arial"/>
                    </w:rPr>
                  </w:pPr>
                  <w:r w:rsidRPr="009F4D93">
                    <w:rPr>
                      <w:rFonts w:ascii="Arial" w:hAnsi="Arial" w:cs="Arial"/>
                      <w:b/>
                    </w:rPr>
                    <w:t>Duration:</w:t>
                  </w:r>
                  <w:r>
                    <w:rPr>
                      <w:rFonts w:ascii="Arial" w:hAnsi="Arial" w:cs="Arial"/>
                    </w:rPr>
                    <w:tab/>
                    <w:t>Minimum of 10 months to cover maternity leave.</w:t>
                  </w:r>
                  <w:r w:rsidRPr="009C4795">
                    <w:rPr>
                      <w:rFonts w:ascii="Arial" w:hAnsi="Arial" w:cs="Arial"/>
                    </w:rPr>
                    <w:t xml:space="preserve"> </w:t>
                  </w:r>
                </w:p>
                <w:p w:rsidR="00421104" w:rsidRDefault="00421104" w:rsidP="00421104">
                  <w:pPr>
                    <w:ind w:left="1560" w:hanging="1560"/>
                    <w:rPr>
                      <w:rFonts w:ascii="Arial" w:hAnsi="Arial" w:cs="Arial"/>
                    </w:rPr>
                  </w:pPr>
                </w:p>
                <w:p w:rsidR="00421104" w:rsidRPr="00432759" w:rsidRDefault="00421104" w:rsidP="00421104">
                  <w:pPr>
                    <w:ind w:left="1560" w:hanging="1560"/>
                    <w:rPr>
                      <w:rFonts w:ascii="Arial" w:hAnsi="Arial" w:cs="Arial"/>
                      <w:b/>
                    </w:rPr>
                  </w:pPr>
                  <w:r w:rsidRPr="00432759">
                    <w:rPr>
                      <w:rFonts w:ascii="Arial" w:hAnsi="Arial" w:cs="Arial"/>
                      <w:b/>
                    </w:rPr>
                    <w:t>Salary:</w:t>
                  </w:r>
                  <w:r w:rsidRPr="00432759">
                    <w:rPr>
                      <w:rFonts w:ascii="Arial" w:hAnsi="Arial" w:cs="Arial"/>
                      <w:b/>
                    </w:rPr>
                    <w:tab/>
                  </w:r>
                  <w:bookmarkStart w:id="1" w:name="_Hlk499211023"/>
                  <w:r w:rsidR="00E87A59" w:rsidRPr="00BE29A6">
                    <w:rPr>
                      <w:rFonts w:ascii="Arial" w:hAnsi="Arial" w:cs="Arial"/>
                    </w:rPr>
                    <w:t xml:space="preserve">Salary equivalent </w:t>
                  </w:r>
                  <w:r w:rsidR="00E87A59">
                    <w:rPr>
                      <w:rFonts w:ascii="Arial" w:hAnsi="Arial" w:cs="Arial"/>
                    </w:rPr>
                    <w:t>to NICVA Scale J</w:t>
                  </w:r>
                  <w:r w:rsidR="00E87A59" w:rsidRPr="00BE29A6">
                    <w:rPr>
                      <w:rFonts w:ascii="Arial" w:hAnsi="Arial" w:cs="Arial"/>
                    </w:rPr>
                    <w:t xml:space="preserve">, NJC Salary points </w:t>
                  </w:r>
                  <w:r w:rsidR="00E87A59">
                    <w:rPr>
                      <w:rFonts w:ascii="Arial" w:hAnsi="Arial" w:cs="Arial"/>
                    </w:rPr>
                    <w:t>38 - 40</w:t>
                  </w:r>
                  <w:r w:rsidR="00E87A59" w:rsidRPr="00BE29A6">
                    <w:rPr>
                      <w:rFonts w:ascii="Arial" w:hAnsi="Arial" w:cs="Arial"/>
                    </w:rPr>
                    <w:t xml:space="preserve"> (£</w:t>
                  </w:r>
                  <w:r w:rsidR="00E87A59">
                    <w:rPr>
                      <w:rFonts w:ascii="Arial" w:hAnsi="Arial" w:cs="Arial"/>
                    </w:rPr>
                    <w:t>33,437- £35,444</w:t>
                  </w:r>
                  <w:r w:rsidR="002F2E78">
                    <w:rPr>
                      <w:rFonts w:ascii="Arial" w:hAnsi="Arial" w:cs="Arial"/>
                    </w:rPr>
                    <w:t>)</w:t>
                  </w:r>
                  <w:r w:rsidR="00E87A59" w:rsidRPr="00BE29A6">
                    <w:rPr>
                      <w:rFonts w:ascii="Arial" w:hAnsi="Arial" w:cs="Arial"/>
                    </w:rPr>
                    <w:t>.</w:t>
                  </w:r>
                  <w:bookmarkEnd w:id="1"/>
                  <w:r w:rsidR="004262F4">
                    <w:rPr>
                      <w:rFonts w:ascii="Arial" w:hAnsi="Arial" w:cs="Arial"/>
                    </w:rPr>
                    <w:t xml:space="preserve"> </w:t>
                  </w:r>
                  <w:r>
                    <w:rPr>
                      <w:rFonts w:ascii="Arial" w:hAnsi="Arial" w:cs="Arial"/>
                    </w:rPr>
                    <w:t>Salary will be funded by NICVA.</w:t>
                  </w:r>
                  <w:r>
                    <w:rPr>
                      <w:color w:val="000000"/>
                    </w:rPr>
                    <w:t>  </w:t>
                  </w:r>
                </w:p>
                <w:p w:rsidR="00421104" w:rsidRDefault="00421104" w:rsidP="00421104">
                  <w:pPr>
                    <w:ind w:left="1418" w:hanging="1418"/>
                    <w:rPr>
                      <w:rFonts w:ascii="Arial" w:hAnsi="Arial" w:cs="Arial"/>
                    </w:rPr>
                  </w:pPr>
                </w:p>
                <w:p w:rsidR="004262F4" w:rsidRPr="004262F4" w:rsidRDefault="004262F4" w:rsidP="004262F4">
                  <w:pPr>
                    <w:ind w:left="1560" w:hanging="1560"/>
                    <w:rPr>
                      <w:rFonts w:ascii="Arial" w:hAnsi="Arial" w:cs="Arial"/>
                      <w:lang w:val="en-US"/>
                    </w:rPr>
                  </w:pPr>
                  <w:r>
                    <w:rPr>
                      <w:rFonts w:ascii="Arial" w:hAnsi="Arial" w:cs="Arial"/>
                      <w:b/>
                    </w:rPr>
                    <w:t>Hours:</w:t>
                  </w:r>
                  <w:r>
                    <w:rPr>
                      <w:rFonts w:ascii="Arial" w:hAnsi="Arial" w:cs="Arial"/>
                      <w:b/>
                    </w:rPr>
                    <w:tab/>
                  </w:r>
                  <w:r w:rsidRPr="004262F4">
                    <w:rPr>
                      <w:rFonts w:ascii="Arial" w:hAnsi="Arial" w:cs="Arial"/>
                      <w:lang w:val="en-US"/>
                    </w:rPr>
                    <w:t>Full-time (35 hours per week) however as the role is short term, the option of working reduced hours will be considered.</w:t>
                  </w:r>
                </w:p>
                <w:p w:rsidR="004262F4" w:rsidRPr="004262F4" w:rsidRDefault="004262F4" w:rsidP="00421104">
                  <w:pPr>
                    <w:ind w:left="1418" w:hanging="1418"/>
                    <w:rPr>
                      <w:rFonts w:ascii="Arial" w:hAnsi="Arial" w:cs="Arial"/>
                      <w:b/>
                    </w:rPr>
                  </w:pPr>
                </w:p>
                <w:p w:rsidR="00421104" w:rsidRDefault="00421104" w:rsidP="00421104">
                  <w:pPr>
                    <w:ind w:left="1560" w:hanging="1560"/>
                    <w:rPr>
                      <w:rFonts w:ascii="Arial" w:hAnsi="Arial" w:cs="Arial"/>
                    </w:rPr>
                  </w:pPr>
                  <w:r w:rsidRPr="009F4D93">
                    <w:rPr>
                      <w:rFonts w:ascii="Arial" w:hAnsi="Arial" w:cs="Arial"/>
                      <w:b/>
                    </w:rPr>
                    <w:t>Location:</w:t>
                  </w:r>
                  <w:r w:rsidRPr="009F4D93">
                    <w:rPr>
                      <w:rFonts w:ascii="Arial" w:hAnsi="Arial" w:cs="Arial"/>
                      <w:b/>
                    </w:rPr>
                    <w:tab/>
                  </w:r>
                  <w:r>
                    <w:rPr>
                      <w:rFonts w:ascii="Arial" w:hAnsi="Arial" w:cs="Arial"/>
                    </w:rPr>
                    <w:t xml:space="preserve">NICVA, 61 </w:t>
                  </w:r>
                  <w:proofErr w:type="spellStart"/>
                  <w:r>
                    <w:rPr>
                      <w:rFonts w:ascii="Arial" w:hAnsi="Arial" w:cs="Arial"/>
                    </w:rPr>
                    <w:t>Duncairn</w:t>
                  </w:r>
                  <w:proofErr w:type="spellEnd"/>
                  <w:r>
                    <w:rPr>
                      <w:rFonts w:ascii="Arial" w:hAnsi="Arial" w:cs="Arial"/>
                    </w:rPr>
                    <w:t xml:space="preserve"> Gardens, Belfast, BT15 2GB</w:t>
                  </w:r>
                  <w:r w:rsidR="0028421C">
                    <w:rPr>
                      <w:rFonts w:ascii="Arial" w:hAnsi="Arial" w:cs="Arial"/>
                    </w:rPr>
                    <w:t>.</w:t>
                  </w:r>
                  <w:r w:rsidRPr="009C4795">
                    <w:rPr>
                      <w:rFonts w:ascii="Arial" w:hAnsi="Arial" w:cs="Arial"/>
                    </w:rPr>
                    <w:t xml:space="preserve"> </w:t>
                  </w:r>
                </w:p>
                <w:p w:rsidR="00421104" w:rsidRPr="009C4795" w:rsidRDefault="00421104" w:rsidP="00421104">
                  <w:pPr>
                    <w:ind w:left="1418" w:hanging="1418"/>
                    <w:rPr>
                      <w:rFonts w:ascii="Arial" w:hAnsi="Arial" w:cs="Arial"/>
                    </w:rPr>
                  </w:pPr>
                </w:p>
                <w:p w:rsidR="00421104" w:rsidRDefault="00421104" w:rsidP="00421104">
                  <w:pPr>
                    <w:ind w:left="1560" w:hanging="1560"/>
                    <w:rPr>
                      <w:rFonts w:ascii="Arial" w:hAnsi="Arial" w:cs="Arial"/>
                    </w:rPr>
                  </w:pPr>
                  <w:r w:rsidRPr="009F4D93">
                    <w:rPr>
                      <w:rFonts w:ascii="Arial" w:hAnsi="Arial" w:cs="Arial"/>
                      <w:b/>
                    </w:rPr>
                    <w:t>Travel:</w:t>
                  </w:r>
                  <w:r>
                    <w:rPr>
                      <w:rFonts w:ascii="Arial" w:hAnsi="Arial" w:cs="Arial"/>
                    </w:rPr>
                    <w:tab/>
                    <w:t xml:space="preserve">Limited but may be required occasionally throughout </w:t>
                  </w:r>
                  <w:r w:rsidRPr="009C4795">
                    <w:rPr>
                      <w:rFonts w:ascii="Arial" w:hAnsi="Arial" w:cs="Arial"/>
                    </w:rPr>
                    <w:t>Northern Ireland</w:t>
                  </w:r>
                  <w:r>
                    <w:rPr>
                      <w:rFonts w:ascii="Arial" w:hAnsi="Arial" w:cs="Arial"/>
                    </w:rPr>
                    <w:t xml:space="preserve"> to provide bespoke HR support to external organisations. </w:t>
                  </w:r>
                  <w:r w:rsidRPr="009C4795">
                    <w:rPr>
                      <w:rFonts w:ascii="Arial" w:hAnsi="Arial" w:cs="Arial"/>
                    </w:rPr>
                    <w:t xml:space="preserve"> </w:t>
                  </w:r>
                </w:p>
                <w:p w:rsidR="00421104" w:rsidRDefault="00421104" w:rsidP="00421104"/>
                <w:p w:rsidR="00421104" w:rsidRDefault="00421104" w:rsidP="00421104">
                  <w:pPr>
                    <w:ind w:left="1560" w:hanging="1560"/>
                    <w:rPr>
                      <w:rFonts w:ascii="Arial" w:hAnsi="Arial" w:cs="Arial"/>
                    </w:rPr>
                  </w:pPr>
                  <w:r w:rsidRPr="00F20E99">
                    <w:rPr>
                      <w:rFonts w:ascii="Arial" w:hAnsi="Arial" w:cs="Arial"/>
                      <w:b/>
                    </w:rPr>
                    <w:t>Selection:</w:t>
                  </w:r>
                  <w:r w:rsidR="001B07DD">
                    <w:rPr>
                      <w:rFonts w:ascii="Arial" w:hAnsi="Arial" w:cs="Arial"/>
                    </w:rPr>
                    <w:t xml:space="preserve"> </w:t>
                  </w:r>
                  <w:r w:rsidR="001B07DD">
                    <w:rPr>
                      <w:rFonts w:ascii="Arial" w:hAnsi="Arial" w:cs="Arial"/>
                    </w:rPr>
                    <w:tab/>
                  </w:r>
                  <w:r>
                    <w:rPr>
                      <w:rFonts w:ascii="Arial" w:hAnsi="Arial" w:cs="Arial"/>
                    </w:rPr>
                    <w:t>Shortlisting against selection criteria</w:t>
                  </w:r>
                  <w:r w:rsidRPr="00F20E99">
                    <w:rPr>
                      <w:rFonts w:ascii="Arial" w:hAnsi="Arial" w:cs="Arial"/>
                    </w:rPr>
                    <w:t xml:space="preserve"> followed by </w:t>
                  </w:r>
                  <w:r>
                    <w:rPr>
                      <w:rFonts w:ascii="Arial" w:hAnsi="Arial" w:cs="Arial"/>
                    </w:rPr>
                    <w:t>interview</w:t>
                  </w:r>
                  <w:r w:rsidR="0028421C">
                    <w:rPr>
                      <w:rFonts w:ascii="Arial" w:hAnsi="Arial" w:cs="Arial"/>
                    </w:rPr>
                    <w:t>.</w:t>
                  </w:r>
                  <w:r>
                    <w:rPr>
                      <w:rFonts w:ascii="Arial" w:hAnsi="Arial" w:cs="Arial"/>
                    </w:rPr>
                    <w:t xml:space="preserve"> </w:t>
                  </w:r>
                </w:p>
                <w:p w:rsidR="00421104" w:rsidRDefault="00421104" w:rsidP="00421104">
                  <w:pPr>
                    <w:rPr>
                      <w:rFonts w:ascii="Arial" w:hAnsi="Arial" w:cs="Arial"/>
                    </w:rPr>
                  </w:pPr>
                </w:p>
                <w:p w:rsidR="00421104" w:rsidRDefault="00421104" w:rsidP="00421104">
                  <w:pPr>
                    <w:ind w:left="1560" w:hanging="1560"/>
                    <w:rPr>
                      <w:rFonts w:ascii="Arial" w:hAnsi="Arial" w:cs="Arial"/>
                    </w:rPr>
                  </w:pPr>
                  <w:r w:rsidRPr="00F20E99">
                    <w:rPr>
                      <w:rFonts w:ascii="Arial" w:hAnsi="Arial" w:cs="Arial"/>
                      <w:b/>
                    </w:rPr>
                    <w:t>Contact:</w:t>
                  </w:r>
                  <w:r>
                    <w:rPr>
                      <w:rFonts w:ascii="Arial" w:hAnsi="Arial" w:cs="Arial"/>
                    </w:rPr>
                    <w:t xml:space="preserve">  </w:t>
                  </w:r>
                  <w:r>
                    <w:rPr>
                      <w:rFonts w:ascii="Arial" w:hAnsi="Arial" w:cs="Arial"/>
                    </w:rPr>
                    <w:tab/>
                    <w:t xml:space="preserve">For further information about the post please contact Alex Hastings in NICVA on 028 9087 7777 or by email at </w:t>
                  </w:r>
                  <w:hyperlink r:id="rId8" w:history="1">
                    <w:r w:rsidRPr="0043740E">
                      <w:rPr>
                        <w:rStyle w:val="Hyperlink"/>
                        <w:rFonts w:ascii="Arial" w:hAnsi="Arial" w:cs="Arial"/>
                      </w:rPr>
                      <w:t>alex.hasting@nicva.org</w:t>
                    </w:r>
                  </w:hyperlink>
                  <w:r w:rsidR="0028421C">
                    <w:rPr>
                      <w:rStyle w:val="Hyperlink"/>
                      <w:rFonts w:ascii="Arial" w:hAnsi="Arial" w:cs="Arial"/>
                    </w:rPr>
                    <w:t>.</w:t>
                  </w:r>
                </w:p>
                <w:p w:rsidR="00421104" w:rsidRPr="00F20E99" w:rsidRDefault="00421104" w:rsidP="00421104">
                  <w:pPr>
                    <w:ind w:left="1560" w:hanging="1560"/>
                    <w:rPr>
                      <w:rFonts w:ascii="Arial" w:hAnsi="Arial" w:cs="Arial"/>
                      <w:b/>
                    </w:rPr>
                  </w:pPr>
                </w:p>
                <w:p w:rsidR="00421104" w:rsidRPr="00F20E99" w:rsidRDefault="00421104" w:rsidP="00421104">
                  <w:pPr>
                    <w:ind w:left="1560" w:hanging="1560"/>
                    <w:rPr>
                      <w:rFonts w:ascii="Arial" w:hAnsi="Arial" w:cs="Arial"/>
                      <w:b/>
                    </w:rPr>
                  </w:pPr>
                  <w:r w:rsidRPr="00F20E99">
                    <w:rPr>
                      <w:rFonts w:ascii="Arial" w:hAnsi="Arial" w:cs="Arial"/>
                      <w:b/>
                    </w:rPr>
                    <w:t>Closing Date:</w:t>
                  </w:r>
                  <w:r>
                    <w:rPr>
                      <w:rFonts w:ascii="Arial" w:hAnsi="Arial" w:cs="Arial"/>
                      <w:b/>
                    </w:rPr>
                    <w:t xml:space="preserve"> </w:t>
                  </w:r>
                  <w:r w:rsidR="00014525">
                    <w:rPr>
                      <w:rFonts w:ascii="Arial" w:hAnsi="Arial" w:cs="Arial"/>
                    </w:rPr>
                    <w:t>Friday 26 Jan</w:t>
                  </w:r>
                  <w:r>
                    <w:rPr>
                      <w:rFonts w:ascii="Arial" w:hAnsi="Arial" w:cs="Arial"/>
                    </w:rPr>
                    <w:t>uary 2018 at 12</w:t>
                  </w:r>
                  <w:r w:rsidR="00197781">
                    <w:rPr>
                      <w:rFonts w:ascii="Arial" w:hAnsi="Arial" w:cs="Arial"/>
                    </w:rPr>
                    <w:t xml:space="preserve"> </w:t>
                  </w:r>
                  <w:r>
                    <w:rPr>
                      <w:rFonts w:ascii="Arial" w:hAnsi="Arial" w:cs="Arial"/>
                    </w:rPr>
                    <w:t>noon</w:t>
                  </w:r>
                  <w:r w:rsidR="00197781">
                    <w:rPr>
                      <w:rFonts w:ascii="Arial" w:hAnsi="Arial" w:cs="Arial"/>
                    </w:rPr>
                    <w:t>.</w:t>
                  </w:r>
                </w:p>
                <w:p w:rsidR="002A0043" w:rsidRDefault="002A004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1104" w:rsidRDefault="00421104">
      <w:pPr>
        <w:rPr>
          <w:lang w:val="en-US"/>
        </w:rPr>
      </w:pPr>
    </w:p>
    <w:p w:rsidR="004262F4" w:rsidRDefault="004262F4">
      <w:pPr>
        <w:rPr>
          <w:lang w:val="en-US"/>
        </w:rPr>
      </w:pPr>
    </w:p>
    <w:p w:rsidR="004262F4" w:rsidRDefault="004262F4">
      <w:pPr>
        <w:rPr>
          <w:lang w:val="en-US"/>
        </w:rPr>
      </w:pPr>
    </w:p>
    <w:p w:rsidR="00421104" w:rsidRDefault="00421104">
      <w:pPr>
        <w:rPr>
          <w:lang w:val="en-US"/>
        </w:rPr>
      </w:pPr>
    </w:p>
    <w:p w:rsidR="004262F4" w:rsidRDefault="004262F4">
      <w:pPr>
        <w:rPr>
          <w:lang w:val="en-US"/>
        </w:rPr>
      </w:pPr>
    </w:p>
    <w:p w:rsidR="004262F4" w:rsidRDefault="004262F4">
      <w:pPr>
        <w:rPr>
          <w:lang w:val="en-US"/>
        </w:rPr>
      </w:pPr>
    </w:p>
    <w:p w:rsidR="004262F4" w:rsidRDefault="004262F4">
      <w:pPr>
        <w:rPr>
          <w:lang w:val="en-US"/>
        </w:rPr>
      </w:pPr>
    </w:p>
    <w:p w:rsidR="0028421C" w:rsidRDefault="0028421C">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5839C5">
      <w:pPr>
        <w:rPr>
          <w:b/>
          <w:bCs/>
          <w:lang w:val="en-US"/>
        </w:rPr>
      </w:pPr>
      <w:r>
        <w:rPr>
          <w:b/>
          <w:bCs/>
          <w:noProof/>
          <w:sz w:val="20"/>
          <w:lang w:val="en-US"/>
        </w:rPr>
        <w:pict>
          <v:shape id="_x0000_s1040" type="#_x0000_t202" style="position:absolute;margin-left:63pt;margin-top:12.6pt;width:225pt;height:26.4pt;z-index:251663360">
            <v:textbox>
              <w:txbxContent>
                <w:p w:rsidR="002A0043" w:rsidRDefault="0028421C">
                  <w:r>
                    <w:t>Alex Hastings</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5839C5">
      <w:pPr>
        <w:rPr>
          <w:lang w:val="en-US"/>
        </w:rPr>
      </w:pPr>
      <w:r>
        <w:rPr>
          <w:noProof/>
          <w:sz w:val="20"/>
          <w:lang w:val="en-US"/>
        </w:rPr>
        <w:pict>
          <v:shape id="_x0000_s1041" type="#_x0000_t202" style="position:absolute;margin-left:63pt;margin-top:7.2pt;width:189pt;height:23.3pt;z-index:251664384">
            <v:textbox>
              <w:txbxContent>
                <w:p w:rsidR="002A0043" w:rsidRDefault="00197781">
                  <w:r>
                    <w:t>10/01/2018</w:t>
                  </w:r>
                </w:p>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A9" w:rsidRDefault="00BA51A9">
      <w:r>
        <w:separator/>
      </w:r>
    </w:p>
  </w:endnote>
  <w:endnote w:type="continuationSeparator" w:id="0">
    <w:p w:rsidR="00BA51A9" w:rsidRDefault="00BA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9C5">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A9" w:rsidRDefault="00BA51A9">
      <w:r>
        <w:separator/>
      </w:r>
    </w:p>
  </w:footnote>
  <w:footnote w:type="continuationSeparator" w:id="0">
    <w:p w:rsidR="00BA51A9" w:rsidRDefault="00BA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667B52">
      <w:t xml:space="preserve"> 03/18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AC4308"/>
    <w:multiLevelType w:val="hybridMultilevel"/>
    <w:tmpl w:val="9918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358A9"/>
    <w:multiLevelType w:val="hybridMultilevel"/>
    <w:tmpl w:val="65EA2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F4576E"/>
    <w:multiLevelType w:val="hybridMultilevel"/>
    <w:tmpl w:val="90569C98"/>
    <w:lvl w:ilvl="0" w:tplc="A39875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6555FA"/>
    <w:multiLevelType w:val="hybridMultilevel"/>
    <w:tmpl w:val="C9C2B276"/>
    <w:lvl w:ilvl="0" w:tplc="12C677C2">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93685"/>
    <w:multiLevelType w:val="hybridMultilevel"/>
    <w:tmpl w:val="89EA6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BA36AF"/>
    <w:multiLevelType w:val="hybridMultilevel"/>
    <w:tmpl w:val="AAE6E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B57E5"/>
    <w:multiLevelType w:val="hybridMultilevel"/>
    <w:tmpl w:val="AAE6E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C4379"/>
    <w:multiLevelType w:val="hybridMultilevel"/>
    <w:tmpl w:val="A56E0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D002BF"/>
    <w:multiLevelType w:val="hybridMultilevel"/>
    <w:tmpl w:val="89EA6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5"/>
  </w:num>
  <w:num w:numId="5">
    <w:abstractNumId w:val="10"/>
  </w:num>
  <w:num w:numId="6">
    <w:abstractNumId w:val="2"/>
  </w:num>
  <w:num w:numId="7">
    <w:abstractNumId w:val="8"/>
  </w:num>
  <w:num w:numId="8">
    <w:abstractNumId w:val="4"/>
  </w:num>
  <w:num w:numId="9">
    <w:abstractNumId w:val="7"/>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4525"/>
    <w:rsid w:val="00036616"/>
    <w:rsid w:val="00095D85"/>
    <w:rsid w:val="00197781"/>
    <w:rsid w:val="001B07DD"/>
    <w:rsid w:val="00224572"/>
    <w:rsid w:val="0028421C"/>
    <w:rsid w:val="002A0043"/>
    <w:rsid w:val="002D674F"/>
    <w:rsid w:val="002F2E78"/>
    <w:rsid w:val="0035553F"/>
    <w:rsid w:val="00382FA7"/>
    <w:rsid w:val="00421104"/>
    <w:rsid w:val="004262F4"/>
    <w:rsid w:val="005319B5"/>
    <w:rsid w:val="005826F7"/>
    <w:rsid w:val="005839C5"/>
    <w:rsid w:val="00594A61"/>
    <w:rsid w:val="005E7975"/>
    <w:rsid w:val="006172E6"/>
    <w:rsid w:val="00667B52"/>
    <w:rsid w:val="006E5263"/>
    <w:rsid w:val="00763230"/>
    <w:rsid w:val="00801A5E"/>
    <w:rsid w:val="00820990"/>
    <w:rsid w:val="00835D37"/>
    <w:rsid w:val="00950E9D"/>
    <w:rsid w:val="00981EEA"/>
    <w:rsid w:val="009879E8"/>
    <w:rsid w:val="00A02A68"/>
    <w:rsid w:val="00A8138C"/>
    <w:rsid w:val="00A842B6"/>
    <w:rsid w:val="00B557A7"/>
    <w:rsid w:val="00BA51A9"/>
    <w:rsid w:val="00CC0BE0"/>
    <w:rsid w:val="00E87A59"/>
    <w:rsid w:val="00EB49E6"/>
    <w:rsid w:val="00EE29AC"/>
    <w:rsid w:val="00F87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CC343B80-4203-4E19-937F-6D46E82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5E7975"/>
    <w:rPr>
      <w:color w:val="0563C1"/>
      <w:u w:val="single"/>
    </w:rPr>
  </w:style>
  <w:style w:type="character" w:customStyle="1" w:styleId="UnresolvedMention">
    <w:name w:val="Unresolved Mention"/>
    <w:uiPriority w:val="99"/>
    <w:semiHidden/>
    <w:unhideWhenUsed/>
    <w:rsid w:val="005E7975"/>
    <w:rPr>
      <w:color w:val="808080"/>
      <w:shd w:val="clear" w:color="auto" w:fill="E6E6E6"/>
    </w:rPr>
  </w:style>
  <w:style w:type="paragraph" w:styleId="ListParagraph">
    <w:name w:val="List Paragraph"/>
    <w:basedOn w:val="Normal"/>
    <w:uiPriority w:val="34"/>
    <w:qFormat/>
    <w:rsid w:val="00A02A68"/>
    <w:pPr>
      <w:ind w:left="720"/>
    </w:pPr>
    <w:rPr>
      <w:szCs w:val="20"/>
      <w:lang w:val="en-US"/>
    </w:rPr>
  </w:style>
  <w:style w:type="paragraph" w:styleId="BalloonText">
    <w:name w:val="Balloon Text"/>
    <w:basedOn w:val="Normal"/>
    <w:link w:val="BalloonTextChar"/>
    <w:rsid w:val="00CC0BE0"/>
    <w:rPr>
      <w:rFonts w:ascii="Segoe UI" w:hAnsi="Segoe UI" w:cs="Segoe UI"/>
      <w:sz w:val="18"/>
      <w:szCs w:val="18"/>
    </w:rPr>
  </w:style>
  <w:style w:type="character" w:customStyle="1" w:styleId="BalloonTextChar">
    <w:name w:val="Balloon Text Char"/>
    <w:basedOn w:val="DefaultParagraphFont"/>
    <w:link w:val="BalloonText"/>
    <w:rsid w:val="00CC0B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hasting@nicv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hastings@nicv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125</Words>
  <Characters>1289</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1394</CharactersWithSpaces>
  <SharedDoc>false</SharedDoc>
  <HLinks>
    <vt:vector size="12" baseType="variant">
      <vt:variant>
        <vt:i4>3145800</vt:i4>
      </vt:variant>
      <vt:variant>
        <vt:i4>3</vt:i4>
      </vt:variant>
      <vt:variant>
        <vt:i4>0</vt:i4>
      </vt:variant>
      <vt:variant>
        <vt:i4>5</vt:i4>
      </vt:variant>
      <vt:variant>
        <vt:lpwstr>mailto:alex.hasting@nicva.org</vt:lpwstr>
      </vt:variant>
      <vt:variant>
        <vt:lpwstr/>
      </vt:variant>
      <vt:variant>
        <vt:i4>2359368</vt:i4>
      </vt:variant>
      <vt:variant>
        <vt:i4>0</vt:i4>
      </vt:variant>
      <vt:variant>
        <vt:i4>0</vt:i4>
      </vt:variant>
      <vt:variant>
        <vt:i4>5</vt:i4>
      </vt:variant>
      <vt:variant>
        <vt:lpwstr>mailto:alex.hastings@nicva.org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8</cp:revision>
  <cp:lastPrinted>2018-01-08T15:40:00Z</cp:lastPrinted>
  <dcterms:created xsi:type="dcterms:W3CDTF">2018-01-08T15:47:00Z</dcterms:created>
  <dcterms:modified xsi:type="dcterms:W3CDTF">2018-01-09T14:31:00Z</dcterms:modified>
</cp:coreProperties>
</file>