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CCC34" w14:textId="02BBAD7F" w:rsidR="00333445" w:rsidRDefault="00205A66" w:rsidP="00AF78BD">
      <w:pPr>
        <w:pStyle w:val="Heading1"/>
        <w:jc w:val="center"/>
        <w:rPr>
          <w:b/>
          <w:bCs/>
          <w:caps/>
          <w:sz w:val="28"/>
          <w:szCs w:val="28"/>
        </w:rPr>
      </w:pPr>
      <w:r>
        <w:rPr>
          <w:caps/>
          <w:sz w:val="28"/>
          <w:szCs w:val="28"/>
        </w:rPr>
        <w:t>N</w:t>
      </w:r>
      <w:r w:rsidR="00183251">
        <w:rPr>
          <w:caps/>
          <w:sz w:val="28"/>
          <w:szCs w:val="28"/>
        </w:rPr>
        <w:t xml:space="preserve">I Interchange </w:t>
      </w:r>
      <w:r w:rsidR="00333445">
        <w:rPr>
          <w:caps/>
          <w:sz w:val="28"/>
          <w:szCs w:val="28"/>
        </w:rPr>
        <w:t>Hosting Proforma</w:t>
      </w:r>
    </w:p>
    <w:p w14:paraId="68C2CC0B" w14:textId="358CCC18" w:rsidR="00333445" w:rsidRDefault="00333445" w:rsidP="00333445">
      <w:r>
        <w:rPr>
          <w:noProof/>
        </w:rPr>
        <mc:AlternateContent>
          <mc:Choice Requires="wps">
            <w:drawing>
              <wp:anchor distT="0" distB="0" distL="114300" distR="114300" simplePos="0" relativeHeight="251659776" behindDoc="0" locked="0" layoutInCell="1" allowOverlap="1" wp14:anchorId="021317DE" wp14:editId="09A5B7E7">
                <wp:simplePos x="0" y="0"/>
                <wp:positionH relativeFrom="column">
                  <wp:posOffset>1143000</wp:posOffset>
                </wp:positionH>
                <wp:positionV relativeFrom="paragraph">
                  <wp:posOffset>149860</wp:posOffset>
                </wp:positionV>
                <wp:extent cx="4114800" cy="342900"/>
                <wp:effectExtent l="9525" t="6985" r="9525" b="12065"/>
                <wp:wrapNone/>
                <wp:docPr id="16383301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140E066B" w14:textId="3E9D0126" w:rsidR="00333445" w:rsidRDefault="00F80AE9" w:rsidP="00333445">
                            <w:bookmarkStart w:id="0" w:name="_Hlk176429322"/>
                            <w:r>
                              <w:t>Lisburn &amp; Castlereagh City Council</w:t>
                            </w:r>
                          </w:p>
                          <w:bookmarkEnd w:id="0"/>
                          <w:p w14:paraId="7918EBEB" w14:textId="77777777" w:rsidR="00333445" w:rsidRDefault="00333445" w:rsidP="00333445">
                            <w:pPr>
                              <w:pStyle w:val="OmniPage1"/>
                              <w:spacing w:line="240" w:lineRule="auto"/>
                              <w:rPr>
                                <w:rFonts w:ascii="Arial" w:hAnsi="Arial" w:cs="Arial"/>
                                <w:sz w:val="24"/>
                                <w:szCs w:val="24"/>
                                <w:lang w:val="en-GB"/>
                              </w:rPr>
                            </w:pPr>
                          </w:p>
                          <w:p w14:paraId="4C1F9E4A" w14:textId="77777777" w:rsidR="00333445" w:rsidRDefault="00333445" w:rsidP="00333445"/>
                          <w:p w14:paraId="740869E7" w14:textId="77777777" w:rsidR="00333445" w:rsidRDefault="00333445" w:rsidP="00333445"/>
                          <w:p w14:paraId="01D3A7C7" w14:textId="77777777" w:rsidR="00333445" w:rsidRDefault="00333445" w:rsidP="00333445"/>
                          <w:p w14:paraId="2FD81D4A" w14:textId="77777777" w:rsidR="00333445" w:rsidRDefault="00333445" w:rsidP="00333445"/>
                          <w:p w14:paraId="10E868DE" w14:textId="77777777" w:rsidR="00333445" w:rsidRDefault="00333445" w:rsidP="00333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317DE" id="_x0000_t202" coordsize="21600,21600" o:spt="202" path="m,l,21600r21600,l21600,xe">
                <v:stroke joinstyle="miter"/>
                <v:path gradientshapeok="t" o:connecttype="rect"/>
              </v:shapetype>
              <v:shape id="Text Box 14" o:spid="_x0000_s1026" type="#_x0000_t202" style="position:absolute;margin-left:90pt;margin-top:11.8pt;width:32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140E066B" w14:textId="3E9D0126" w:rsidR="00333445" w:rsidRDefault="00F80AE9" w:rsidP="00333445">
                      <w:bookmarkStart w:id="1" w:name="_Hlk176429322"/>
                      <w:r>
                        <w:t>Lisburn &amp; Castlereagh City Council</w:t>
                      </w:r>
                    </w:p>
                    <w:bookmarkEnd w:id="1"/>
                    <w:p w14:paraId="7918EBEB" w14:textId="77777777" w:rsidR="00333445" w:rsidRDefault="00333445" w:rsidP="00333445">
                      <w:pPr>
                        <w:pStyle w:val="OmniPage1"/>
                        <w:spacing w:line="240" w:lineRule="auto"/>
                        <w:rPr>
                          <w:rFonts w:ascii="Arial" w:hAnsi="Arial" w:cs="Arial"/>
                          <w:sz w:val="24"/>
                          <w:szCs w:val="24"/>
                          <w:lang w:val="en-GB"/>
                        </w:rPr>
                      </w:pPr>
                    </w:p>
                    <w:p w14:paraId="4C1F9E4A" w14:textId="77777777" w:rsidR="00333445" w:rsidRDefault="00333445" w:rsidP="00333445"/>
                    <w:p w14:paraId="740869E7" w14:textId="77777777" w:rsidR="00333445" w:rsidRDefault="00333445" w:rsidP="00333445"/>
                    <w:p w14:paraId="01D3A7C7" w14:textId="77777777" w:rsidR="00333445" w:rsidRDefault="00333445" w:rsidP="00333445"/>
                    <w:p w14:paraId="2FD81D4A" w14:textId="77777777" w:rsidR="00333445" w:rsidRDefault="00333445" w:rsidP="00333445"/>
                    <w:p w14:paraId="10E868DE" w14:textId="77777777" w:rsidR="00333445" w:rsidRDefault="00333445" w:rsidP="00333445"/>
                  </w:txbxContent>
                </v:textbox>
              </v:shape>
            </w:pict>
          </mc:Fallback>
        </mc:AlternateContent>
      </w:r>
    </w:p>
    <w:p w14:paraId="141AA415" w14:textId="77777777" w:rsidR="00333445" w:rsidRDefault="00333445" w:rsidP="00333445">
      <w:r>
        <w:t xml:space="preserve">    Name of Host  </w:t>
      </w:r>
    </w:p>
    <w:p w14:paraId="5D156430" w14:textId="77777777" w:rsidR="00333445" w:rsidRDefault="00333445" w:rsidP="00333445">
      <w:r>
        <w:t xml:space="preserve">    Organisation</w:t>
      </w:r>
    </w:p>
    <w:p w14:paraId="18B165DF" w14:textId="77777777" w:rsidR="00333445" w:rsidRDefault="00333445" w:rsidP="00333445"/>
    <w:p w14:paraId="689DED15" w14:textId="77777777" w:rsidR="00333445" w:rsidRDefault="00333445" w:rsidP="00333445">
      <w:pPr>
        <w:rPr>
          <w:b/>
          <w:bCs/>
        </w:rPr>
      </w:pPr>
      <w:r>
        <w:rPr>
          <w:b/>
          <w:bCs/>
        </w:rPr>
        <w:t>1.  Interchange Manager’s details</w:t>
      </w:r>
    </w:p>
    <w:p w14:paraId="0D9D2D00" w14:textId="3751EEA6" w:rsidR="00333445" w:rsidRDefault="00333445" w:rsidP="00333445">
      <w:pPr>
        <w:rPr>
          <w:b/>
          <w:bCs/>
        </w:rPr>
      </w:pPr>
      <w:r>
        <w:rPr>
          <w:noProof/>
        </w:rPr>
        <mc:AlternateContent>
          <mc:Choice Requires="wps">
            <w:drawing>
              <wp:anchor distT="0" distB="0" distL="114300" distR="114300" simplePos="0" relativeHeight="251660800" behindDoc="0" locked="0" layoutInCell="1" allowOverlap="1" wp14:anchorId="318740D8" wp14:editId="220BBCAD">
                <wp:simplePos x="0" y="0"/>
                <wp:positionH relativeFrom="column">
                  <wp:posOffset>1143000</wp:posOffset>
                </wp:positionH>
                <wp:positionV relativeFrom="paragraph">
                  <wp:posOffset>73660</wp:posOffset>
                </wp:positionV>
                <wp:extent cx="3657600" cy="342900"/>
                <wp:effectExtent l="9525" t="6985" r="9525" b="12065"/>
                <wp:wrapNone/>
                <wp:docPr id="18331395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43D01B07" w14:textId="493CDB14" w:rsidR="00333445" w:rsidRDefault="00F80AE9" w:rsidP="00333445">
                            <w:r>
                              <w:t>Dolores Graham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40D8" id="Text Box 13" o:spid="_x0000_s1027" type="#_x0000_t202" style="position:absolute;margin-left:90pt;margin-top:5.8pt;width:4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43D01B07" w14:textId="493CDB14" w:rsidR="00333445" w:rsidRDefault="00F80AE9" w:rsidP="00333445">
                      <w:r>
                        <w:t>Dolores Graham</w:t>
                      </w:r>
                    </w:p>
                  </w:txbxContent>
                </v:textbox>
              </v:shape>
            </w:pict>
          </mc:Fallback>
        </mc:AlternateContent>
      </w:r>
    </w:p>
    <w:p w14:paraId="61D421D4" w14:textId="77777777" w:rsidR="00333445" w:rsidRDefault="00333445" w:rsidP="00333445">
      <w:r>
        <w:t xml:space="preserve">             Name</w:t>
      </w:r>
    </w:p>
    <w:p w14:paraId="2222B123" w14:textId="77777777" w:rsidR="00333445" w:rsidRDefault="00333445" w:rsidP="00333445"/>
    <w:p w14:paraId="27F24D81" w14:textId="2D403BEA" w:rsidR="00333445" w:rsidRDefault="00333445" w:rsidP="00333445">
      <w:r>
        <w:rPr>
          <w:noProof/>
        </w:rPr>
        <mc:AlternateContent>
          <mc:Choice Requires="wps">
            <w:drawing>
              <wp:anchor distT="0" distB="0" distL="114300" distR="114300" simplePos="0" relativeHeight="251655680" behindDoc="0" locked="0" layoutInCell="1" allowOverlap="1" wp14:anchorId="2CCF63DB" wp14:editId="0F04265B">
                <wp:simplePos x="0" y="0"/>
                <wp:positionH relativeFrom="column">
                  <wp:posOffset>1143000</wp:posOffset>
                </wp:positionH>
                <wp:positionV relativeFrom="paragraph">
                  <wp:posOffset>5080</wp:posOffset>
                </wp:positionV>
                <wp:extent cx="4114800" cy="342900"/>
                <wp:effectExtent l="9525" t="5080" r="9525" b="13970"/>
                <wp:wrapNone/>
                <wp:docPr id="142253707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3E001F6" w14:textId="77777777" w:rsidR="00333445" w:rsidRDefault="00333445" w:rsidP="00333445">
                            <w:r>
                              <w:t>Human Resources</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F63DB" id="Text Box 12" o:spid="_x0000_s1028" type="#_x0000_t202" style="position:absolute;margin-left:90pt;margin-top:.4pt;width:32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03E001F6" w14:textId="77777777" w:rsidR="00333445" w:rsidRDefault="00333445" w:rsidP="00333445">
                      <w:r>
                        <w:t>Human Resources</w:t>
                      </w:r>
                      <w:r>
                        <w:tab/>
                      </w:r>
                    </w:p>
                  </w:txbxContent>
                </v:textbox>
              </v:shape>
            </w:pict>
          </mc:Fallback>
        </mc:AlternateContent>
      </w:r>
      <w:r>
        <w:t xml:space="preserve">     Organisation/</w:t>
      </w:r>
    </w:p>
    <w:p w14:paraId="159413C6" w14:textId="77777777" w:rsidR="00333445" w:rsidRDefault="00333445" w:rsidP="00333445">
      <w:r>
        <w:t xml:space="preserve">        Department</w:t>
      </w:r>
    </w:p>
    <w:p w14:paraId="6CC75876" w14:textId="6AC757E1" w:rsidR="00333445" w:rsidRDefault="00333445" w:rsidP="00333445">
      <w:r>
        <w:rPr>
          <w:noProof/>
        </w:rPr>
        <mc:AlternateContent>
          <mc:Choice Requires="wps">
            <w:drawing>
              <wp:anchor distT="0" distB="0" distL="114300" distR="114300" simplePos="0" relativeHeight="251657728" behindDoc="0" locked="0" layoutInCell="1" allowOverlap="1" wp14:anchorId="2B369AAE" wp14:editId="6E2DB6B6">
                <wp:simplePos x="0" y="0"/>
                <wp:positionH relativeFrom="column">
                  <wp:posOffset>1143000</wp:posOffset>
                </wp:positionH>
                <wp:positionV relativeFrom="paragraph">
                  <wp:posOffset>111760</wp:posOffset>
                </wp:positionV>
                <wp:extent cx="4114800" cy="914400"/>
                <wp:effectExtent l="9525" t="6985" r="9525" b="12065"/>
                <wp:wrapNone/>
                <wp:docPr id="15003698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08D4CE4A" w14:textId="481A5B2C" w:rsidR="00333445" w:rsidRDefault="00CD2006" w:rsidP="00333445">
                            <w:pPr>
                              <w:rPr>
                                <w:rFonts w:ascii="Tahoma" w:hAnsi="Tahoma" w:cs="Tahoma"/>
                                <w:sz w:val="22"/>
                              </w:rPr>
                            </w:pPr>
                            <w:r>
                              <w:rPr>
                                <w:rFonts w:ascii="Tahoma" w:hAnsi="Tahoma" w:cs="Tahoma"/>
                                <w:sz w:val="22"/>
                              </w:rPr>
                              <w:t>Lagan Valley Island Centre</w:t>
                            </w:r>
                          </w:p>
                          <w:p w14:paraId="4DD12E92" w14:textId="062AB26D" w:rsidR="00CD2006" w:rsidRDefault="00B369DE" w:rsidP="00333445">
                            <w:pPr>
                              <w:rPr>
                                <w:rFonts w:ascii="Tahoma" w:hAnsi="Tahoma" w:cs="Tahoma"/>
                                <w:sz w:val="22"/>
                              </w:rPr>
                            </w:pPr>
                            <w:r>
                              <w:rPr>
                                <w:rFonts w:ascii="Tahoma" w:hAnsi="Tahoma" w:cs="Tahoma"/>
                                <w:sz w:val="22"/>
                              </w:rPr>
                              <w:t>Lisburn</w:t>
                            </w:r>
                          </w:p>
                          <w:p w14:paraId="714E95A3" w14:textId="592896B4" w:rsidR="00B369DE" w:rsidRDefault="00B369DE" w:rsidP="00333445">
                            <w:r>
                              <w:rPr>
                                <w:rFonts w:ascii="Tahoma" w:hAnsi="Tahoma" w:cs="Tahoma"/>
                                <w:sz w:val="22"/>
                              </w:rPr>
                              <w:t>BT27 4RL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69AAE" id="Text Box 11" o:spid="_x0000_s1029" type="#_x0000_t202" style="position:absolute;margin-left:90pt;margin-top:8.8pt;width:32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08D4CE4A" w14:textId="481A5B2C" w:rsidR="00333445" w:rsidRDefault="00CD2006" w:rsidP="00333445">
                      <w:pPr>
                        <w:rPr>
                          <w:rFonts w:ascii="Tahoma" w:hAnsi="Tahoma" w:cs="Tahoma"/>
                          <w:sz w:val="22"/>
                        </w:rPr>
                      </w:pPr>
                      <w:r>
                        <w:rPr>
                          <w:rFonts w:ascii="Tahoma" w:hAnsi="Tahoma" w:cs="Tahoma"/>
                          <w:sz w:val="22"/>
                        </w:rPr>
                        <w:t>Lagan Valley Island Centre</w:t>
                      </w:r>
                    </w:p>
                    <w:p w14:paraId="4DD12E92" w14:textId="062AB26D" w:rsidR="00CD2006" w:rsidRDefault="00B369DE" w:rsidP="00333445">
                      <w:pPr>
                        <w:rPr>
                          <w:rFonts w:ascii="Tahoma" w:hAnsi="Tahoma" w:cs="Tahoma"/>
                          <w:sz w:val="22"/>
                        </w:rPr>
                      </w:pPr>
                      <w:r>
                        <w:rPr>
                          <w:rFonts w:ascii="Tahoma" w:hAnsi="Tahoma" w:cs="Tahoma"/>
                          <w:sz w:val="22"/>
                        </w:rPr>
                        <w:t>Lisburn</w:t>
                      </w:r>
                    </w:p>
                    <w:p w14:paraId="714E95A3" w14:textId="592896B4" w:rsidR="00B369DE" w:rsidRDefault="00B369DE" w:rsidP="00333445">
                      <w:r>
                        <w:rPr>
                          <w:rFonts w:ascii="Tahoma" w:hAnsi="Tahoma" w:cs="Tahoma"/>
                          <w:sz w:val="22"/>
                        </w:rPr>
                        <w:t>BT27 4RL</w:t>
                      </w:r>
                    </w:p>
                  </w:txbxContent>
                </v:textbox>
              </v:shape>
            </w:pict>
          </mc:Fallback>
        </mc:AlternateContent>
      </w:r>
    </w:p>
    <w:p w14:paraId="36999649" w14:textId="77777777" w:rsidR="00333445" w:rsidRDefault="00333445" w:rsidP="00333445">
      <w:r>
        <w:t xml:space="preserve">              Address</w:t>
      </w:r>
    </w:p>
    <w:p w14:paraId="3D274C41" w14:textId="77777777" w:rsidR="00333445" w:rsidRDefault="00333445" w:rsidP="00333445">
      <w:r>
        <w:t xml:space="preserve">       </w:t>
      </w:r>
    </w:p>
    <w:p w14:paraId="27A53C5F" w14:textId="77777777" w:rsidR="00333445" w:rsidRDefault="00333445" w:rsidP="00333445"/>
    <w:p w14:paraId="0909CB6D" w14:textId="77777777" w:rsidR="00333445" w:rsidRDefault="00333445" w:rsidP="00333445"/>
    <w:p w14:paraId="57CDCFF1" w14:textId="77777777" w:rsidR="00333445" w:rsidRDefault="00333445" w:rsidP="00333445"/>
    <w:p w14:paraId="0DAF2500" w14:textId="77777777" w:rsidR="00333445" w:rsidRDefault="00333445" w:rsidP="00333445"/>
    <w:p w14:paraId="132B1951" w14:textId="74FB9788" w:rsidR="00333445" w:rsidRDefault="00333445" w:rsidP="00333445">
      <w:r>
        <w:rPr>
          <w:noProof/>
        </w:rPr>
        <mc:AlternateContent>
          <mc:Choice Requires="wps">
            <w:drawing>
              <wp:anchor distT="0" distB="0" distL="114300" distR="114300" simplePos="0" relativeHeight="251654656" behindDoc="0" locked="0" layoutInCell="1" allowOverlap="1" wp14:anchorId="68D8E20C" wp14:editId="2ACEFC78">
                <wp:simplePos x="0" y="0"/>
                <wp:positionH relativeFrom="column">
                  <wp:posOffset>1143000</wp:posOffset>
                </wp:positionH>
                <wp:positionV relativeFrom="paragraph">
                  <wp:posOffset>28575</wp:posOffset>
                </wp:positionV>
                <wp:extent cx="1600200" cy="336550"/>
                <wp:effectExtent l="9525" t="9525" r="9525" b="6350"/>
                <wp:wrapNone/>
                <wp:docPr id="113675730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6550"/>
                        </a:xfrm>
                        <a:prstGeom prst="rect">
                          <a:avLst/>
                        </a:prstGeom>
                        <a:solidFill>
                          <a:srgbClr val="FFFFFF"/>
                        </a:solidFill>
                        <a:ln w="9525">
                          <a:solidFill>
                            <a:srgbClr val="000000"/>
                          </a:solidFill>
                          <a:miter lim="800000"/>
                          <a:headEnd/>
                          <a:tailEnd/>
                        </a:ln>
                      </wps:spPr>
                      <wps:txbx>
                        <w:txbxContent>
                          <w:p w14:paraId="7E768786" w14:textId="33FE1E8A" w:rsidR="00333445" w:rsidRDefault="00B369DE" w:rsidP="00333445">
                            <w:r>
                              <w:t xml:space="preserve">02892 </w:t>
                            </w:r>
                            <w:r w:rsidR="00000FA3">
                              <w:t>447629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E20C" id="Text Box 10" o:spid="_x0000_s1030" type="#_x0000_t202" style="position:absolute;margin-left:90pt;margin-top:2.25pt;width:126pt;height: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">
                <v:textbox>
                  <w:txbxContent>
                    <w:p w14:paraId="7E768786" w14:textId="33FE1E8A" w:rsidR="00333445" w:rsidRDefault="00B369DE" w:rsidP="00333445">
                      <w:r>
                        <w:t xml:space="preserve">02892 </w:t>
                      </w:r>
                      <w:r w:rsidR="00000FA3">
                        <w:t>447629</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364C238" wp14:editId="6986E0B6">
                <wp:simplePos x="0" y="0"/>
                <wp:positionH relativeFrom="column">
                  <wp:posOffset>3543300</wp:posOffset>
                </wp:positionH>
                <wp:positionV relativeFrom="paragraph">
                  <wp:posOffset>28575</wp:posOffset>
                </wp:positionV>
                <wp:extent cx="1714500" cy="228600"/>
                <wp:effectExtent l="9525" t="9525" r="9525" b="9525"/>
                <wp:wrapNone/>
                <wp:docPr id="14452274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64957678" w14:textId="77777777" w:rsidR="00333445" w:rsidRDefault="00333445" w:rsidP="00333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4C238" id="Text Box 9" o:spid="_x0000_s1031" type="#_x0000_t202" style="position:absolute;margin-left:279pt;margin-top:2.25pt;width:1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">
                <v:textbox>
                  <w:txbxContent>
                    <w:p w14:paraId="64957678" w14:textId="77777777" w:rsidR="00333445" w:rsidRDefault="00333445" w:rsidP="00333445"/>
                  </w:txbxContent>
                </v:textbox>
              </v:shape>
            </w:pict>
          </mc:Fallback>
        </mc:AlternateContent>
      </w:r>
      <w:r>
        <w:t xml:space="preserve">         Telephone                                               </w:t>
      </w:r>
    </w:p>
    <w:p w14:paraId="7776E142" w14:textId="77777777" w:rsidR="00333445" w:rsidRDefault="00333445" w:rsidP="00333445">
      <w:r>
        <w:t xml:space="preserve">             Number</w:t>
      </w:r>
    </w:p>
    <w:p w14:paraId="26ACA0F5" w14:textId="04C1CBC0" w:rsidR="00333445" w:rsidRDefault="00333445" w:rsidP="00333445">
      <w:r>
        <w:rPr>
          <w:noProof/>
        </w:rPr>
        <mc:AlternateContent>
          <mc:Choice Requires="wps">
            <w:drawing>
              <wp:anchor distT="0" distB="0" distL="114300" distR="114300" simplePos="0" relativeHeight="251661824" behindDoc="0" locked="0" layoutInCell="1" allowOverlap="1" wp14:anchorId="2B7BD2B5" wp14:editId="4AD03492">
                <wp:simplePos x="0" y="0"/>
                <wp:positionH relativeFrom="column">
                  <wp:posOffset>1142999</wp:posOffset>
                </wp:positionH>
                <wp:positionV relativeFrom="paragraph">
                  <wp:posOffset>134620</wp:posOffset>
                </wp:positionV>
                <wp:extent cx="3495675" cy="342900"/>
                <wp:effectExtent l="0" t="0" r="28575" b="19050"/>
                <wp:wrapNone/>
                <wp:docPr id="18380493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solidFill>
                          <a:srgbClr val="FFFFFF"/>
                        </a:solidFill>
                        <a:ln w="9525">
                          <a:solidFill>
                            <a:srgbClr val="000000"/>
                          </a:solidFill>
                          <a:miter lim="800000"/>
                          <a:headEnd/>
                          <a:tailEnd/>
                        </a:ln>
                      </wps:spPr>
                      <wps:txbx>
                        <w:txbxContent>
                          <w:p w14:paraId="656C0F3A" w14:textId="71D4A644" w:rsidR="00333445" w:rsidRDefault="00704B37" w:rsidP="00333445">
                            <w:pPr>
                              <w:rPr>
                                <w:rFonts w:ascii="Arial" w:hAnsi="Arial" w:cs="Arial"/>
                              </w:rPr>
                            </w:pPr>
                            <w:hyperlink r:id="rId10" w:history="1">
                              <w:r w:rsidR="00000FA3" w:rsidRPr="00A25B87">
                                <w:rPr>
                                  <w:rStyle w:val="Hyperlink"/>
                                  <w:rFonts w:ascii="Arial" w:eastAsiaTheme="majorEastAsia" w:hAnsi="Arial" w:cs="Arial"/>
                                </w:rPr>
                                <w:t>Dolores.graham@lisburncastlereagh.gov.uk</w:t>
                              </w:r>
                            </w:hyperlink>
                            <w:r w:rsidR="00000FA3">
                              <w:rPr>
                                <w:rFonts w:ascii="Arial" w:eastAsiaTheme="majorEastAsia" w:hAnsi="Arial" w:cs="Arial"/>
                              </w:rPr>
                              <w:t xml:space="preserve"> </w:t>
                            </w:r>
                          </w:p>
                          <w:p w14:paraId="7D910613" w14:textId="77777777" w:rsidR="00333445" w:rsidRDefault="00333445" w:rsidP="00333445">
                            <w:pPr>
                              <w:rPr>
                                <w:rFonts w:ascii="Arial" w:hAnsi="Arial" w:cs="Arial"/>
                              </w:rPr>
                            </w:pPr>
                          </w:p>
                          <w:p w14:paraId="3FA2F738" w14:textId="77777777" w:rsidR="00333445" w:rsidRDefault="00333445" w:rsidP="00333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BD2B5" id="Text Box 8" o:spid="_x0000_s1032" type="#_x0000_t202" style="position:absolute;margin-left:90pt;margin-top:10.6pt;width:275.2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bHAIAADI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">
                <v:textbox>
                  <w:txbxContent>
                    <w:p w14:paraId="656C0F3A" w14:textId="71D4A644" w:rsidR="00333445" w:rsidRDefault="00183251" w:rsidP="00333445">
                      <w:pPr>
                        <w:rPr>
                          <w:rFonts w:ascii="Arial" w:hAnsi="Arial" w:cs="Arial"/>
                        </w:rPr>
                      </w:pPr>
                      <w:hyperlink r:id="rId11" w:history="1">
                        <w:r w:rsidR="00000FA3" w:rsidRPr="00A25B87">
                          <w:rPr>
                            <w:rStyle w:val="Hyperlink"/>
                            <w:rFonts w:ascii="Arial" w:eastAsiaTheme="majorEastAsia" w:hAnsi="Arial" w:cs="Arial"/>
                          </w:rPr>
                          <w:t>Dolores.graham@lisburncastlereagh.gov.uk</w:t>
                        </w:r>
                      </w:hyperlink>
                      <w:r w:rsidR="00000FA3">
                        <w:rPr>
                          <w:rFonts w:ascii="Arial" w:eastAsiaTheme="majorEastAsia" w:hAnsi="Arial" w:cs="Arial"/>
                        </w:rPr>
                        <w:t xml:space="preserve"> </w:t>
                      </w:r>
                    </w:p>
                    <w:p w14:paraId="7D910613" w14:textId="77777777" w:rsidR="00333445" w:rsidRDefault="00333445" w:rsidP="00333445">
                      <w:pPr>
                        <w:rPr>
                          <w:rFonts w:ascii="Arial" w:hAnsi="Arial" w:cs="Arial"/>
                        </w:rPr>
                      </w:pPr>
                    </w:p>
                    <w:p w14:paraId="3FA2F738" w14:textId="77777777" w:rsidR="00333445" w:rsidRDefault="00333445" w:rsidP="00333445"/>
                  </w:txbxContent>
                </v:textbox>
              </v:shape>
            </w:pict>
          </mc:Fallback>
        </mc:AlternateContent>
      </w:r>
      <w:r>
        <w:t xml:space="preserve">               </w:t>
      </w:r>
    </w:p>
    <w:p w14:paraId="47A793C5" w14:textId="77777777" w:rsidR="00333445" w:rsidRDefault="00333445" w:rsidP="00333445">
      <w:r>
        <w:t xml:space="preserve">               E-mail</w:t>
      </w:r>
    </w:p>
    <w:p w14:paraId="02DCD253" w14:textId="77777777" w:rsidR="00333445" w:rsidRDefault="00333445" w:rsidP="00333445"/>
    <w:p w14:paraId="6C7D60E3" w14:textId="77777777" w:rsidR="00333445" w:rsidRDefault="00333445" w:rsidP="00333445"/>
    <w:p w14:paraId="20FAE126" w14:textId="1AEE660A" w:rsidR="00333445" w:rsidRDefault="00333445" w:rsidP="00333445">
      <w:r>
        <w:rPr>
          <w:noProof/>
        </w:rPr>
        <mc:AlternateContent>
          <mc:Choice Requires="wps">
            <w:drawing>
              <wp:anchor distT="0" distB="0" distL="114300" distR="114300" simplePos="0" relativeHeight="251662848" behindDoc="0" locked="0" layoutInCell="1" allowOverlap="1" wp14:anchorId="484F46F7" wp14:editId="53D7DAB6">
                <wp:simplePos x="0" y="0"/>
                <wp:positionH relativeFrom="column">
                  <wp:posOffset>1485900</wp:posOffset>
                </wp:positionH>
                <wp:positionV relativeFrom="paragraph">
                  <wp:posOffset>5715</wp:posOffset>
                </wp:positionV>
                <wp:extent cx="3429000" cy="342900"/>
                <wp:effectExtent l="9525" t="5715" r="9525" b="13335"/>
                <wp:wrapNone/>
                <wp:docPr id="20679245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14:paraId="2AEC3F20" w14:textId="6B04BDFE" w:rsidR="00333445" w:rsidRDefault="00333445" w:rsidP="00333445">
                            <w:r>
                              <w:t xml:space="preserve">Secondment </w:t>
                            </w:r>
                            <w:r w:rsidR="00000FA3">
                              <w:t>–</w:t>
                            </w:r>
                            <w:r>
                              <w:t xml:space="preserve"> </w:t>
                            </w:r>
                            <w:bookmarkStart w:id="1" w:name="_Hlk176429348"/>
                            <w:r w:rsidR="00000FA3" w:rsidRPr="00205A66">
                              <w:rPr>
                                <w:b/>
                                <w:bCs/>
                              </w:rPr>
                              <w:t>Economic Development Officer</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F46F7" id="Text Box 7" o:spid="_x0000_s1033" type="#_x0000_t202" style="position:absolute;margin-left:117pt;margin-top:.45pt;width:270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">
                <v:textbox>
                  <w:txbxContent>
                    <w:p w14:paraId="2AEC3F20" w14:textId="6B04BDFE" w:rsidR="00333445" w:rsidRDefault="00333445" w:rsidP="00333445">
                      <w:r>
                        <w:t xml:space="preserve">Secondment </w:t>
                      </w:r>
                      <w:r w:rsidR="00000FA3">
                        <w:t>–</w:t>
                      </w:r>
                      <w:r>
                        <w:t xml:space="preserve"> </w:t>
                      </w:r>
                      <w:bookmarkStart w:id="3" w:name="_Hlk176429348"/>
                      <w:r w:rsidR="00000FA3" w:rsidRPr="00205A66">
                        <w:rPr>
                          <w:b/>
                          <w:bCs/>
                        </w:rPr>
                        <w:t>Economic Development Officer</w:t>
                      </w:r>
                      <w:bookmarkEnd w:id="3"/>
                    </w:p>
                  </w:txbxContent>
                </v:textbox>
              </v:shape>
            </w:pict>
          </mc:Fallback>
        </mc:AlternateContent>
      </w:r>
      <w:r>
        <w:t xml:space="preserve">Type of </w:t>
      </w:r>
      <w:smartTag w:uri="urn:schemas-microsoft-com:office:smarttags" w:element="place">
        <w:r>
          <w:t>Opportunity</w:t>
        </w:r>
      </w:smartTag>
    </w:p>
    <w:p w14:paraId="539C42F3" w14:textId="77777777" w:rsidR="00333445" w:rsidRDefault="00333445" w:rsidP="00333445"/>
    <w:p w14:paraId="2CC13D72" w14:textId="77777777" w:rsidR="00333445" w:rsidRDefault="00333445" w:rsidP="00333445">
      <w:pPr>
        <w:rPr>
          <w:b/>
          <w:bCs/>
        </w:rPr>
      </w:pPr>
    </w:p>
    <w:p w14:paraId="0C5EF7BD" w14:textId="77777777" w:rsidR="00333445" w:rsidRDefault="00333445" w:rsidP="00333445">
      <w:pPr>
        <w:rPr>
          <w:b/>
          <w:bCs/>
        </w:rPr>
      </w:pPr>
      <w:r>
        <w:rPr>
          <w:b/>
          <w:bCs/>
        </w:rPr>
        <w:t>2.  Details of hosting opportunity</w:t>
      </w:r>
    </w:p>
    <w:p w14:paraId="3252BF6A" w14:textId="77777777" w:rsidR="00333445" w:rsidRDefault="00333445" w:rsidP="00333445">
      <w:pPr>
        <w:rPr>
          <w:b/>
          <w:bCs/>
        </w:rPr>
      </w:pPr>
    </w:p>
    <w:p w14:paraId="2B86105D" w14:textId="77777777" w:rsidR="00333445" w:rsidRDefault="00333445" w:rsidP="00333445">
      <w:r>
        <w:t xml:space="preserve">      Description of opportunity</w:t>
      </w:r>
    </w:p>
    <w:p w14:paraId="512E84DE" w14:textId="77777777" w:rsidR="00333445" w:rsidRDefault="00333445" w:rsidP="003334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33445" w14:paraId="00F36783" w14:textId="77777777" w:rsidTr="00333445">
        <w:trPr>
          <w:trHeight w:val="3306"/>
        </w:trPr>
        <w:tc>
          <w:tcPr>
            <w:tcW w:w="8522" w:type="dxa"/>
            <w:tcBorders>
              <w:top w:val="single" w:sz="4" w:space="0" w:color="auto"/>
              <w:left w:val="single" w:sz="4" w:space="0" w:color="auto"/>
              <w:bottom w:val="single" w:sz="4" w:space="0" w:color="auto"/>
              <w:right w:val="single" w:sz="4" w:space="0" w:color="auto"/>
            </w:tcBorders>
            <w:hideMark/>
          </w:tcPr>
          <w:p w14:paraId="5D243E5E" w14:textId="77777777" w:rsidR="009C60B5" w:rsidRPr="009C60B5" w:rsidRDefault="009C60B5" w:rsidP="009C60B5">
            <w:pPr>
              <w:rPr>
                <w:b/>
              </w:rPr>
            </w:pPr>
            <w:r w:rsidRPr="009C60B5">
              <w:rPr>
                <w:b/>
              </w:rPr>
              <w:t>KEY PURPOSE OF JOB:</w:t>
            </w:r>
          </w:p>
          <w:p w14:paraId="527988F2" w14:textId="77777777" w:rsidR="009C60B5" w:rsidRPr="009C60B5" w:rsidRDefault="009C60B5" w:rsidP="009C60B5">
            <w:pPr>
              <w:rPr>
                <w:b/>
              </w:rPr>
            </w:pPr>
          </w:p>
          <w:p w14:paraId="1B877BDD" w14:textId="77777777" w:rsidR="009C60B5" w:rsidRPr="009C60B5" w:rsidRDefault="009C60B5" w:rsidP="009C60B5">
            <w:r w:rsidRPr="009C60B5">
              <w:t xml:space="preserve">As a member of the Economic Development Team the post holder will be required to: </w:t>
            </w:r>
          </w:p>
          <w:p w14:paraId="37A79FDB" w14:textId="77777777" w:rsidR="009C60B5" w:rsidRPr="009C60B5" w:rsidRDefault="009C60B5" w:rsidP="009C60B5"/>
          <w:p w14:paraId="34AC74D8" w14:textId="77777777" w:rsidR="009C60B5" w:rsidRPr="009C60B5" w:rsidRDefault="009C60B5" w:rsidP="009C60B5">
            <w:pPr>
              <w:jc w:val="both"/>
            </w:pPr>
            <w:r w:rsidRPr="009C60B5">
              <w:t>To assist the Economic Development Manager with the implementation and project management of a range of high quality, relevant and targeted Business Development initiatives for SME’s in accordance with the agreed Economic Development Strategy, including monitoring and evaluation of key projects arising from the strategy.</w:t>
            </w:r>
          </w:p>
          <w:p w14:paraId="321E3705" w14:textId="77777777" w:rsidR="009C60B5" w:rsidRDefault="009C60B5" w:rsidP="009C60B5">
            <w:pPr>
              <w:jc w:val="both"/>
            </w:pPr>
          </w:p>
          <w:p w14:paraId="570B459A" w14:textId="053089AC" w:rsidR="009C60B5" w:rsidRPr="009C60B5" w:rsidRDefault="009C60B5" w:rsidP="009C60B5">
            <w:pPr>
              <w:jc w:val="both"/>
            </w:pPr>
            <w:r w:rsidRPr="009C60B5">
              <w:t>The post holder will Deputise for the Economic Development Manager as required.</w:t>
            </w:r>
          </w:p>
          <w:p w14:paraId="2271C19D" w14:textId="77777777" w:rsidR="009C60B5" w:rsidRDefault="009C60B5" w:rsidP="009C60B5">
            <w:pPr>
              <w:jc w:val="both"/>
            </w:pPr>
          </w:p>
          <w:p w14:paraId="667A1B8E" w14:textId="4C3182BF" w:rsidR="009C60B5" w:rsidRDefault="009C60B5" w:rsidP="009C60B5">
            <w:pPr>
              <w:jc w:val="both"/>
            </w:pPr>
            <w:r w:rsidRPr="009C60B5">
              <w:t>The post holder may assume additional duties as reasonably determined by the Economic Development Manager and participate in interchange of duties to cover for sickness, annual leave and staff vacancies.</w:t>
            </w:r>
          </w:p>
          <w:p w14:paraId="212B6AB8" w14:textId="77777777" w:rsidR="009C60B5" w:rsidRPr="009C60B5" w:rsidRDefault="009C60B5" w:rsidP="009C60B5">
            <w:pPr>
              <w:jc w:val="both"/>
            </w:pPr>
          </w:p>
          <w:p w14:paraId="74231541" w14:textId="77777777" w:rsidR="00333445" w:rsidRDefault="00333445">
            <w:r w:rsidRPr="009C60B5">
              <w:t>A full Job Description is at Annex A</w:t>
            </w:r>
          </w:p>
        </w:tc>
      </w:tr>
    </w:tbl>
    <w:p w14:paraId="14D6BAAC" w14:textId="77777777" w:rsidR="00333445" w:rsidRDefault="00333445" w:rsidP="00333445">
      <w:r>
        <w:t xml:space="preserve">             </w:t>
      </w:r>
    </w:p>
    <w:p w14:paraId="0CC4272A" w14:textId="77777777" w:rsidR="00333445" w:rsidRDefault="00333445" w:rsidP="00333445"/>
    <w:p w14:paraId="2A267D0F" w14:textId="77777777" w:rsidR="00333445" w:rsidRDefault="00333445" w:rsidP="00333445">
      <w:r>
        <w:t xml:space="preserve">      Main objectives of the opportunity</w:t>
      </w:r>
    </w:p>
    <w:p w14:paraId="2198613F" w14:textId="77777777" w:rsidR="00333445" w:rsidRPr="00742678" w:rsidRDefault="00333445" w:rsidP="00333445"/>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33445" w:rsidRPr="00742678" w14:paraId="5CFFD2AA" w14:textId="77777777" w:rsidTr="00333445">
        <w:tc>
          <w:tcPr>
            <w:tcW w:w="7654" w:type="dxa"/>
            <w:tcBorders>
              <w:top w:val="single" w:sz="4" w:space="0" w:color="auto"/>
              <w:left w:val="single" w:sz="4" w:space="0" w:color="auto"/>
              <w:bottom w:val="single" w:sz="4" w:space="0" w:color="auto"/>
              <w:right w:val="single" w:sz="4" w:space="0" w:color="auto"/>
            </w:tcBorders>
          </w:tcPr>
          <w:p w14:paraId="66A931E5" w14:textId="77777777" w:rsidR="00742678" w:rsidRPr="00742678" w:rsidRDefault="00742678" w:rsidP="00742678">
            <w:pPr>
              <w:rPr>
                <w:b/>
              </w:rPr>
            </w:pPr>
            <w:r w:rsidRPr="00742678">
              <w:rPr>
                <w:b/>
              </w:rPr>
              <w:t>KEY RESPONSIBILITIES</w:t>
            </w:r>
          </w:p>
          <w:p w14:paraId="6459BF0C" w14:textId="77777777" w:rsidR="007D7FF4" w:rsidRPr="00742678" w:rsidRDefault="007D7FF4" w:rsidP="007D7FF4">
            <w:pPr>
              <w:jc w:val="both"/>
            </w:pPr>
          </w:p>
          <w:p w14:paraId="62032179" w14:textId="77777777" w:rsidR="007D7FF4" w:rsidRPr="00742678" w:rsidRDefault="007D7FF4" w:rsidP="007D7FF4">
            <w:pPr>
              <w:pStyle w:val="BodyText"/>
              <w:numPr>
                <w:ilvl w:val="0"/>
                <w:numId w:val="6"/>
              </w:numPr>
              <w:tabs>
                <w:tab w:val="left" w:pos="1691"/>
              </w:tabs>
              <w:spacing w:before="90"/>
              <w:ind w:left="567" w:hanging="567"/>
              <w:jc w:val="both"/>
              <w:rPr>
                <w:rFonts w:ascii="Times New Roman" w:hAnsi="Times New Roman" w:cs="Times New Roman"/>
                <w:sz w:val="24"/>
                <w:szCs w:val="24"/>
              </w:rPr>
            </w:pPr>
            <w:r w:rsidRPr="00742678">
              <w:rPr>
                <w:rFonts w:ascii="Times New Roman" w:hAnsi="Times New Roman" w:cs="Times New Roman"/>
                <w:sz w:val="24"/>
                <w:szCs w:val="24"/>
              </w:rPr>
              <w:t xml:space="preserve">Assist in the delivery of business development projects and </w:t>
            </w:r>
            <w:proofErr w:type="spellStart"/>
            <w:r w:rsidRPr="00742678">
              <w:rPr>
                <w:rFonts w:ascii="Times New Roman" w:hAnsi="Times New Roman" w:cs="Times New Roman"/>
                <w:sz w:val="24"/>
                <w:szCs w:val="24"/>
              </w:rPr>
              <w:t>programmes</w:t>
            </w:r>
            <w:proofErr w:type="spellEnd"/>
            <w:r w:rsidRPr="00742678">
              <w:rPr>
                <w:rFonts w:ascii="Times New Roman" w:hAnsi="Times New Roman" w:cs="Times New Roman"/>
                <w:sz w:val="24"/>
                <w:szCs w:val="24"/>
              </w:rPr>
              <w:t xml:space="preserve"> in accordance with the Council’s economic development strategy.</w:t>
            </w:r>
          </w:p>
          <w:p w14:paraId="2D28114D" w14:textId="77777777" w:rsidR="007D7FF4" w:rsidRPr="00742678" w:rsidRDefault="007D7FF4" w:rsidP="007D7FF4">
            <w:pPr>
              <w:pStyle w:val="BodyText"/>
              <w:tabs>
                <w:tab w:val="left" w:pos="1691"/>
              </w:tabs>
              <w:spacing w:before="90"/>
              <w:ind w:left="567" w:hanging="567"/>
              <w:jc w:val="both"/>
              <w:rPr>
                <w:rFonts w:ascii="Times New Roman" w:hAnsi="Times New Roman" w:cs="Times New Roman"/>
                <w:sz w:val="24"/>
                <w:szCs w:val="24"/>
              </w:rPr>
            </w:pPr>
          </w:p>
          <w:p w14:paraId="752C717D" w14:textId="77777777" w:rsidR="007D7FF4" w:rsidRPr="00742678" w:rsidRDefault="007D7FF4" w:rsidP="007D7FF4">
            <w:pPr>
              <w:pStyle w:val="ListParagraph"/>
              <w:numPr>
                <w:ilvl w:val="0"/>
                <w:numId w:val="6"/>
              </w:numPr>
              <w:ind w:left="567" w:hanging="567"/>
              <w:jc w:val="both"/>
            </w:pPr>
            <w:r w:rsidRPr="00742678">
              <w:t>Provide quality business services through the efficient and effective use of Council resources. This will include the monitoring the achievement of all targets, annual objectives and performance indicators, improvement plans and project evaluations.</w:t>
            </w:r>
          </w:p>
          <w:p w14:paraId="450AC34B" w14:textId="77777777" w:rsidR="007D7FF4" w:rsidRPr="00742678" w:rsidRDefault="007D7FF4" w:rsidP="007D7FF4">
            <w:pPr>
              <w:pStyle w:val="ListParagraph"/>
              <w:ind w:left="567"/>
              <w:jc w:val="both"/>
            </w:pPr>
          </w:p>
          <w:p w14:paraId="48F2E9E4" w14:textId="77777777" w:rsidR="007D7FF4" w:rsidRPr="00742678" w:rsidRDefault="007D7FF4" w:rsidP="007D7FF4">
            <w:pPr>
              <w:pStyle w:val="ListParagraph"/>
              <w:numPr>
                <w:ilvl w:val="0"/>
                <w:numId w:val="6"/>
              </w:numPr>
              <w:ind w:left="567" w:hanging="567"/>
              <w:jc w:val="both"/>
            </w:pPr>
            <w:r w:rsidRPr="00742678">
              <w:t>Liaise with all appropriate external organisations, including in particular third party project delivery agents, and internal staff to ensure all strategic and operational matters are dealt with efficiently.</w:t>
            </w:r>
          </w:p>
          <w:p w14:paraId="2A039AE8" w14:textId="77777777" w:rsidR="007D7FF4" w:rsidRPr="00742678" w:rsidRDefault="007D7FF4" w:rsidP="007D7FF4">
            <w:pPr>
              <w:ind w:left="567" w:hanging="567"/>
              <w:jc w:val="both"/>
            </w:pPr>
          </w:p>
          <w:p w14:paraId="675A9045" w14:textId="77777777" w:rsidR="007D7FF4" w:rsidRPr="00742678" w:rsidRDefault="007D7FF4" w:rsidP="007D7FF4">
            <w:pPr>
              <w:numPr>
                <w:ilvl w:val="0"/>
                <w:numId w:val="6"/>
              </w:numPr>
              <w:ind w:left="567" w:hanging="567"/>
            </w:pPr>
            <w:r w:rsidRPr="00742678">
              <w:t>To comply with operating procedures and financial control systems in accordance with external funding requirements, the Council’s financial regulations as set out in the Accounting Manual and departmental monitoring systems and processing all relevant documentation and conditions required by grant awarding bodies.</w:t>
            </w:r>
          </w:p>
          <w:p w14:paraId="185D86AD" w14:textId="77777777" w:rsidR="007D7FF4" w:rsidRPr="00742678" w:rsidRDefault="007D7FF4" w:rsidP="007D7FF4">
            <w:pPr>
              <w:pStyle w:val="ListParagraph"/>
              <w:ind w:left="567" w:hanging="567"/>
            </w:pPr>
          </w:p>
          <w:p w14:paraId="57046BFE" w14:textId="77777777" w:rsidR="007D7FF4" w:rsidRPr="00742678" w:rsidRDefault="007D7FF4" w:rsidP="007D7FF4">
            <w:pPr>
              <w:numPr>
                <w:ilvl w:val="0"/>
                <w:numId w:val="6"/>
              </w:numPr>
              <w:ind w:left="567" w:hanging="567"/>
              <w:jc w:val="both"/>
            </w:pPr>
            <w:r w:rsidRPr="00742678">
              <w:t>Assist the Economic Development Manager to monitor income and expenditure targets set as part of the Annual Budget Estimates, and in assessing and controlling these against programme performance.</w:t>
            </w:r>
          </w:p>
          <w:p w14:paraId="5FAFE49C" w14:textId="77777777" w:rsidR="007D7FF4" w:rsidRPr="00742678" w:rsidRDefault="007D7FF4" w:rsidP="007D7FF4">
            <w:pPr>
              <w:ind w:left="567" w:hanging="567"/>
              <w:jc w:val="both"/>
            </w:pPr>
          </w:p>
          <w:p w14:paraId="79E21FBE" w14:textId="77777777" w:rsidR="007D7FF4" w:rsidRPr="00742678" w:rsidRDefault="007D7FF4" w:rsidP="007D7FF4">
            <w:pPr>
              <w:numPr>
                <w:ilvl w:val="0"/>
                <w:numId w:val="6"/>
              </w:numPr>
              <w:ind w:left="567" w:hanging="567"/>
              <w:jc w:val="both"/>
            </w:pPr>
            <w:r w:rsidRPr="00742678">
              <w:t>Provision of advice, information and practical support on accessing grants, programmes and funds for local businesses, key stakeholders and officers of the Council.  Maintain and develop the profile of the Economic Development Service through ongoing marketing and communications activities and events.</w:t>
            </w:r>
          </w:p>
          <w:p w14:paraId="72E8AB84" w14:textId="77777777" w:rsidR="007D7FF4" w:rsidRPr="00742678" w:rsidRDefault="007D7FF4" w:rsidP="007D7FF4">
            <w:pPr>
              <w:ind w:left="567" w:hanging="567"/>
            </w:pPr>
          </w:p>
          <w:p w14:paraId="6308CB94" w14:textId="77777777" w:rsidR="007D7FF4" w:rsidRPr="00742678" w:rsidRDefault="007D7FF4" w:rsidP="007D7FF4">
            <w:pPr>
              <w:numPr>
                <w:ilvl w:val="0"/>
                <w:numId w:val="6"/>
              </w:numPr>
              <w:ind w:left="567" w:hanging="567"/>
              <w:jc w:val="both"/>
            </w:pPr>
            <w:r w:rsidRPr="00742678">
              <w:t>In consultation with the Economic Development Manager and Human Resources participate in recruitment and training in accordance with Council strategies and policies.</w:t>
            </w:r>
          </w:p>
          <w:p w14:paraId="6376EADE" w14:textId="77777777" w:rsidR="007D7FF4" w:rsidRPr="00742678" w:rsidRDefault="007D7FF4" w:rsidP="007D7FF4">
            <w:pPr>
              <w:pStyle w:val="ListParagraph"/>
              <w:ind w:left="567" w:hanging="567"/>
            </w:pPr>
          </w:p>
          <w:p w14:paraId="641D3B63" w14:textId="77777777" w:rsidR="007D7FF4" w:rsidRPr="00742678" w:rsidRDefault="007D7FF4" w:rsidP="007D7FF4">
            <w:pPr>
              <w:numPr>
                <w:ilvl w:val="0"/>
                <w:numId w:val="6"/>
              </w:numPr>
              <w:ind w:left="567" w:hanging="567"/>
              <w:jc w:val="both"/>
            </w:pPr>
            <w:r w:rsidRPr="00742678">
              <w:rPr>
                <w:color w:val="000000" w:themeColor="text1"/>
              </w:rPr>
              <w:t>To line manage appropriate Economic Development staff including Project Support Officers, Clerical Officer and/or Economic Development Placement students</w:t>
            </w:r>
            <w:r w:rsidRPr="00742678">
              <w:rPr>
                <w:color w:val="FF0000"/>
              </w:rPr>
              <w:t xml:space="preserve">. </w:t>
            </w:r>
            <w:r w:rsidRPr="00742678">
              <w:t xml:space="preserve"> </w:t>
            </w:r>
          </w:p>
          <w:p w14:paraId="507C1EA7" w14:textId="77777777" w:rsidR="007D7FF4" w:rsidRPr="00742678" w:rsidRDefault="007D7FF4" w:rsidP="007D7FF4">
            <w:pPr>
              <w:ind w:left="567" w:hanging="567"/>
              <w:jc w:val="both"/>
            </w:pPr>
          </w:p>
          <w:p w14:paraId="44B0D6C4" w14:textId="77777777" w:rsidR="007D7FF4" w:rsidRPr="00742678" w:rsidRDefault="007D7FF4" w:rsidP="007D7FF4">
            <w:pPr>
              <w:numPr>
                <w:ilvl w:val="0"/>
                <w:numId w:val="6"/>
              </w:numPr>
              <w:ind w:left="567" w:hanging="567"/>
              <w:jc w:val="both"/>
            </w:pPr>
            <w:r w:rsidRPr="00742678">
              <w:t xml:space="preserve">To deputise for the Economic Development Manager on any relevant Committee, group/company within and outside the City as deemed appropriate by the Economic Development Manager as well as fostering appropriate collaborative relationships and partnerships. </w:t>
            </w:r>
          </w:p>
          <w:p w14:paraId="4F2BFED6" w14:textId="77777777" w:rsidR="007D7FF4" w:rsidRPr="00742678" w:rsidRDefault="007D7FF4" w:rsidP="007D7FF4">
            <w:pPr>
              <w:pStyle w:val="ListParagraph"/>
              <w:ind w:left="567" w:hanging="567"/>
            </w:pPr>
          </w:p>
          <w:p w14:paraId="65DC2537" w14:textId="77777777" w:rsidR="007D7FF4" w:rsidRPr="00742678" w:rsidRDefault="007D7FF4" w:rsidP="007D7FF4">
            <w:pPr>
              <w:numPr>
                <w:ilvl w:val="0"/>
                <w:numId w:val="6"/>
              </w:numPr>
              <w:ind w:left="567" w:hanging="567"/>
              <w:jc w:val="both"/>
            </w:pPr>
            <w:r w:rsidRPr="00742678">
              <w:t>To initiate, manage, deliver and present appropriate research projects in the field of local Economic Development.  To provide regular and ad-</w:t>
            </w:r>
            <w:r w:rsidRPr="00742678">
              <w:lastRenderedPageBreak/>
              <w:t>hoc reports to the Council and Council Officers on any aspect of Economic Development.</w:t>
            </w:r>
          </w:p>
          <w:p w14:paraId="498CA824" w14:textId="77777777" w:rsidR="007D7FF4" w:rsidRPr="00742678" w:rsidRDefault="007D7FF4" w:rsidP="007D7FF4">
            <w:pPr>
              <w:pStyle w:val="ListParagraph"/>
              <w:ind w:left="567" w:hanging="567"/>
            </w:pPr>
          </w:p>
          <w:p w14:paraId="341B3BE7" w14:textId="77777777" w:rsidR="007D7FF4" w:rsidRPr="00742678" w:rsidRDefault="007D7FF4" w:rsidP="007D7FF4">
            <w:pPr>
              <w:numPr>
                <w:ilvl w:val="0"/>
                <w:numId w:val="6"/>
              </w:numPr>
              <w:ind w:left="567" w:hanging="567"/>
              <w:jc w:val="both"/>
            </w:pPr>
            <w:r w:rsidRPr="00742678">
              <w:t>To ensure compliance with all Health &amp; Safety legislation, published relevant guidelines and Council Health &amp; Safety policies and procedures are complied with in relation to the relevant services and activities.</w:t>
            </w:r>
          </w:p>
          <w:p w14:paraId="13D5EA0F" w14:textId="77777777" w:rsidR="007D7FF4" w:rsidRPr="00742678" w:rsidRDefault="007D7FF4" w:rsidP="007D7FF4">
            <w:pPr>
              <w:pStyle w:val="ListParagraph"/>
              <w:ind w:left="567" w:hanging="567"/>
            </w:pPr>
          </w:p>
          <w:p w14:paraId="1080EC76" w14:textId="77777777" w:rsidR="007D7FF4" w:rsidRPr="00742678" w:rsidRDefault="007D7FF4" w:rsidP="007D7FF4">
            <w:pPr>
              <w:numPr>
                <w:ilvl w:val="0"/>
                <w:numId w:val="6"/>
              </w:numPr>
              <w:ind w:left="567" w:hanging="567"/>
              <w:jc w:val="both"/>
            </w:pPr>
            <w:r w:rsidRPr="00742678">
              <w:t>Ensure compliance with Council policies and procedures and operate within the highest standards of management and personal behaviour, which reflect the core values and behaviours of the organisation.</w:t>
            </w:r>
          </w:p>
          <w:p w14:paraId="3CFC2862" w14:textId="77777777" w:rsidR="007D7FF4" w:rsidRPr="00742678" w:rsidRDefault="007D7FF4" w:rsidP="007D7FF4">
            <w:pPr>
              <w:pStyle w:val="ListParagraph"/>
            </w:pPr>
          </w:p>
          <w:p w14:paraId="30A61650" w14:textId="77777777" w:rsidR="007D7FF4" w:rsidRPr="00742678" w:rsidRDefault="007D7FF4" w:rsidP="007D7FF4">
            <w:pPr>
              <w:numPr>
                <w:ilvl w:val="0"/>
                <w:numId w:val="6"/>
              </w:numPr>
              <w:ind w:left="567" w:hanging="567"/>
              <w:jc w:val="both"/>
            </w:pPr>
            <w:r w:rsidRPr="00742678">
              <w:t>Promote equality of opportunity and access in service delivery and in the employment of staff through the mainstreaming of equality within the Council.</w:t>
            </w:r>
          </w:p>
          <w:p w14:paraId="6EB2C550" w14:textId="77777777" w:rsidR="007D7FF4" w:rsidRPr="00742678" w:rsidRDefault="007D7FF4" w:rsidP="007D7FF4">
            <w:pPr>
              <w:pStyle w:val="ListParagraph"/>
              <w:ind w:left="567" w:hanging="567"/>
            </w:pPr>
          </w:p>
          <w:p w14:paraId="5B488E7D" w14:textId="77777777" w:rsidR="007D7FF4" w:rsidRPr="00742678" w:rsidRDefault="007D7FF4" w:rsidP="007D7FF4">
            <w:pPr>
              <w:numPr>
                <w:ilvl w:val="0"/>
                <w:numId w:val="6"/>
              </w:numPr>
              <w:ind w:left="567" w:hanging="567"/>
              <w:jc w:val="both"/>
            </w:pPr>
            <w:r w:rsidRPr="00742678">
              <w:t xml:space="preserve">Ensure the provision of high standards of customer care across all the services provided by the Unit and promote and manage the service effectively and communicate in a way, which enhances and promotes the public image and overall reputation of the Council. </w:t>
            </w:r>
          </w:p>
          <w:p w14:paraId="098F3824" w14:textId="77777777" w:rsidR="007D7FF4" w:rsidRPr="00742678" w:rsidRDefault="007D7FF4" w:rsidP="007D7FF4">
            <w:pPr>
              <w:pStyle w:val="ListParagraph"/>
              <w:ind w:left="567" w:hanging="567"/>
            </w:pPr>
          </w:p>
          <w:p w14:paraId="566971AD" w14:textId="77777777" w:rsidR="007D7FF4" w:rsidRPr="00742678" w:rsidRDefault="007D7FF4" w:rsidP="007D7FF4">
            <w:pPr>
              <w:numPr>
                <w:ilvl w:val="0"/>
                <w:numId w:val="6"/>
              </w:numPr>
              <w:ind w:left="567" w:hanging="567"/>
              <w:jc w:val="both"/>
            </w:pPr>
            <w:r w:rsidRPr="00742678">
              <w:t xml:space="preserve">Develop and enhance working relationships with relevant partners and stakeholders to maximise corporate and community planning outcomes and to generate innovation in service delivery.  </w:t>
            </w:r>
          </w:p>
          <w:p w14:paraId="6F1ED832" w14:textId="77777777" w:rsidR="00333445" w:rsidRPr="00742678" w:rsidRDefault="00333445">
            <w:pPr>
              <w:spacing w:after="120"/>
              <w:jc w:val="both"/>
            </w:pPr>
          </w:p>
          <w:p w14:paraId="0D58F16D" w14:textId="77777777" w:rsidR="006B2947" w:rsidRPr="00742678" w:rsidRDefault="006B2947" w:rsidP="006B2947">
            <w:r w:rsidRPr="00742678">
              <w:t>Note:</w:t>
            </w:r>
          </w:p>
          <w:p w14:paraId="28328E6F" w14:textId="77777777" w:rsidR="006B2947" w:rsidRPr="00742678" w:rsidRDefault="006B2947" w:rsidP="006B2947"/>
          <w:p w14:paraId="368EF5C4" w14:textId="77777777" w:rsidR="006B2947" w:rsidRPr="00742678" w:rsidRDefault="006B2947" w:rsidP="006B2947">
            <w:r w:rsidRPr="00742678">
              <w:t>The post holder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w:t>
            </w:r>
          </w:p>
          <w:p w14:paraId="7147727B" w14:textId="24FBA0EF" w:rsidR="006B2947" w:rsidRPr="00742678" w:rsidRDefault="006B2947">
            <w:pPr>
              <w:spacing w:after="120"/>
              <w:jc w:val="both"/>
            </w:pPr>
          </w:p>
        </w:tc>
      </w:tr>
    </w:tbl>
    <w:p w14:paraId="5D41B8DF" w14:textId="77777777" w:rsidR="00333445" w:rsidRDefault="00333445" w:rsidP="00333445"/>
    <w:p w14:paraId="5DF8CF34" w14:textId="3BD444D5" w:rsidR="00333445" w:rsidRDefault="00333445" w:rsidP="00333445">
      <w:pPr>
        <w:rPr>
          <w:b/>
          <w:bCs/>
        </w:rPr>
      </w:pPr>
      <w:r>
        <w:rPr>
          <w:b/>
          <w:bCs/>
        </w:rPr>
        <w:t>3.  Skills requirements</w:t>
      </w:r>
    </w:p>
    <w:p w14:paraId="2D31E166" w14:textId="77777777" w:rsidR="00333445" w:rsidRDefault="00333445" w:rsidP="00333445">
      <w:pPr>
        <w:rPr>
          <w:b/>
          <w:bCs/>
        </w:rPr>
      </w:pPr>
      <w:r>
        <w:rPr>
          <w:b/>
          <w:bCs/>
        </w:rPr>
        <w:t xml:space="preserve">       </w:t>
      </w:r>
    </w:p>
    <w:p w14:paraId="6DA0C1EC" w14:textId="77777777" w:rsidR="00333445" w:rsidRDefault="00333445" w:rsidP="00333445">
      <w:r>
        <w:rPr>
          <w:b/>
          <w:bCs/>
        </w:rPr>
        <w:t xml:space="preserve">       </w:t>
      </w:r>
      <w:r>
        <w:t>What qualities, skills and experience is required from the individual</w:t>
      </w:r>
    </w:p>
    <w:p w14:paraId="4B3C5998" w14:textId="77777777" w:rsidR="00333445" w:rsidRDefault="00333445" w:rsidP="00333445"/>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333445" w14:paraId="4A2E67B2" w14:textId="77777777" w:rsidTr="00333445">
        <w:tc>
          <w:tcPr>
            <w:tcW w:w="7938" w:type="dxa"/>
            <w:tcBorders>
              <w:top w:val="single" w:sz="4" w:space="0" w:color="auto"/>
              <w:left w:val="single" w:sz="4" w:space="0" w:color="auto"/>
              <w:bottom w:val="single" w:sz="4" w:space="0" w:color="auto"/>
              <w:right w:val="single" w:sz="4" w:space="0" w:color="auto"/>
            </w:tcBorders>
          </w:tcPr>
          <w:p w14:paraId="717454BA" w14:textId="77777777" w:rsidR="00DC5FC3" w:rsidRPr="003D415A" w:rsidRDefault="00DC5FC3" w:rsidP="00DC5FC3">
            <w:pPr>
              <w:tabs>
                <w:tab w:val="left" w:pos="4760"/>
              </w:tabs>
            </w:pPr>
            <w:r w:rsidRPr="003D415A">
              <w:t xml:space="preserve">It is </w:t>
            </w:r>
            <w:r w:rsidRPr="003D415A">
              <w:rPr>
                <w:b/>
              </w:rPr>
              <w:t xml:space="preserve">essential </w:t>
            </w:r>
            <w:r w:rsidRPr="003D415A">
              <w:t>that applicants have a minimum of:</w:t>
            </w:r>
          </w:p>
          <w:p w14:paraId="5C497FF6" w14:textId="77777777" w:rsidR="00DC5FC3" w:rsidRPr="003D415A" w:rsidRDefault="00DC5FC3" w:rsidP="00DC5FC3">
            <w:pPr>
              <w:tabs>
                <w:tab w:val="left" w:pos="4760"/>
              </w:tabs>
            </w:pPr>
          </w:p>
          <w:p w14:paraId="47C3F1B5" w14:textId="16E36952" w:rsidR="00333445" w:rsidRPr="003D415A" w:rsidRDefault="00DC5FC3" w:rsidP="00DC5FC3">
            <w:pPr>
              <w:ind w:left="720" w:hanging="720"/>
              <w:rPr>
                <w:b/>
                <w:sz w:val="22"/>
                <w:szCs w:val="22"/>
              </w:rPr>
            </w:pPr>
            <w:r w:rsidRPr="003D415A">
              <w:rPr>
                <w:b/>
              </w:rPr>
              <w:t>QUALIFICATIONS</w:t>
            </w:r>
            <w:r w:rsidR="00333445" w:rsidRPr="003D415A">
              <w:rPr>
                <w:b/>
                <w:sz w:val="22"/>
                <w:szCs w:val="22"/>
              </w:rPr>
              <w:tab/>
            </w:r>
          </w:p>
          <w:p w14:paraId="57782CE8" w14:textId="77777777" w:rsidR="00DC5FC3" w:rsidRPr="003D415A" w:rsidRDefault="00DC5FC3" w:rsidP="00DC5FC3">
            <w:pPr>
              <w:ind w:left="720" w:hanging="720"/>
              <w:rPr>
                <w:sz w:val="22"/>
                <w:szCs w:val="22"/>
              </w:rPr>
            </w:pPr>
          </w:p>
          <w:p w14:paraId="20C20B75" w14:textId="77777777" w:rsidR="00F77CDC" w:rsidRPr="003D415A" w:rsidRDefault="00F77CDC" w:rsidP="00F77CDC">
            <w:pPr>
              <w:spacing w:after="200" w:line="276" w:lineRule="auto"/>
              <w:rPr>
                <w:sz w:val="20"/>
                <w:szCs w:val="20"/>
              </w:rPr>
            </w:pPr>
            <w:r w:rsidRPr="003D415A">
              <w:rPr>
                <w:bCs/>
              </w:rPr>
              <w:t>1.1</w:t>
            </w:r>
            <w:r w:rsidRPr="003D415A">
              <w:rPr>
                <w:b/>
              </w:rPr>
              <w:t xml:space="preserve"> </w:t>
            </w:r>
            <w:r w:rsidRPr="003D415A">
              <w:t>A third level qualification (HNC, HND, NVQ Level 4, Degree) or equivalent.</w:t>
            </w:r>
          </w:p>
          <w:p w14:paraId="7FEB9300" w14:textId="77777777" w:rsidR="00D76B12" w:rsidRPr="003D415A" w:rsidRDefault="00D76B12" w:rsidP="00D76B12">
            <w:pPr>
              <w:tabs>
                <w:tab w:val="left" w:pos="4760"/>
              </w:tabs>
              <w:rPr>
                <w:b/>
              </w:rPr>
            </w:pPr>
            <w:r w:rsidRPr="003D415A">
              <w:rPr>
                <w:b/>
              </w:rPr>
              <w:t>EXPERIENCE</w:t>
            </w:r>
          </w:p>
          <w:p w14:paraId="0B736854" w14:textId="77777777" w:rsidR="00D76B12" w:rsidRPr="003D415A" w:rsidRDefault="00D76B12" w:rsidP="00D76B12">
            <w:pPr>
              <w:tabs>
                <w:tab w:val="left" w:pos="4760"/>
              </w:tabs>
            </w:pPr>
            <w:r w:rsidRPr="003D415A">
              <w:rPr>
                <w:b/>
              </w:rPr>
              <w:t>1.2-</w:t>
            </w:r>
            <w:r w:rsidRPr="003D415A">
              <w:t xml:space="preserve"> A minimum of </w:t>
            </w:r>
            <w:r w:rsidRPr="003D415A">
              <w:rPr>
                <w:b/>
              </w:rPr>
              <w:t>three</w:t>
            </w:r>
            <w:r w:rsidRPr="003D415A">
              <w:t xml:space="preserve"> years employment experience in </w:t>
            </w:r>
            <w:r w:rsidRPr="003D415A">
              <w:rPr>
                <w:b/>
              </w:rPr>
              <w:t>each</w:t>
            </w:r>
            <w:r w:rsidRPr="003D415A">
              <w:t xml:space="preserve"> of the following areas:</w:t>
            </w:r>
          </w:p>
          <w:p w14:paraId="657625C5" w14:textId="77777777" w:rsidR="00D76B12" w:rsidRPr="003D415A" w:rsidRDefault="00D76B12" w:rsidP="00D76B12">
            <w:pPr>
              <w:numPr>
                <w:ilvl w:val="0"/>
                <w:numId w:val="7"/>
              </w:numPr>
            </w:pPr>
            <w:r w:rsidRPr="003D415A">
              <w:lastRenderedPageBreak/>
              <w:t>Assisting in the delivery of Local Economic Development Programmes, with a focus on enterprise and business development involving Public or European funding of a minimum of £100,000.</w:t>
            </w:r>
          </w:p>
          <w:p w14:paraId="0093ECCF" w14:textId="77777777" w:rsidR="00D76B12" w:rsidRPr="003D415A" w:rsidRDefault="00D76B12" w:rsidP="00D76B12">
            <w:pPr>
              <w:numPr>
                <w:ilvl w:val="0"/>
                <w:numId w:val="8"/>
              </w:numPr>
            </w:pPr>
            <w:r w:rsidRPr="003D415A">
              <w:t>Provision of business advice and information to SME’s, start up and growth, and completion of business diagnostics and assessments of need</w:t>
            </w:r>
          </w:p>
          <w:p w14:paraId="45F06670" w14:textId="77777777" w:rsidR="00D76B12" w:rsidRPr="003D415A" w:rsidRDefault="00D76B12" w:rsidP="00D76B12">
            <w:pPr>
              <w:numPr>
                <w:ilvl w:val="0"/>
                <w:numId w:val="9"/>
              </w:numPr>
            </w:pPr>
            <w:r w:rsidRPr="003D415A">
              <w:t>Financial management, analysis and reporting.</w:t>
            </w:r>
          </w:p>
          <w:p w14:paraId="3296BB18" w14:textId="77777777" w:rsidR="00D76B12" w:rsidRPr="003D415A" w:rsidRDefault="00D76B12" w:rsidP="00D76B12">
            <w:pPr>
              <w:numPr>
                <w:ilvl w:val="0"/>
                <w:numId w:val="9"/>
              </w:numPr>
            </w:pPr>
            <w:r w:rsidRPr="003D415A">
              <w:t>Planning, monitoring and evaluation of economic development projects, in particular enterprise and business development.</w:t>
            </w:r>
          </w:p>
          <w:p w14:paraId="5B9455F1" w14:textId="77777777" w:rsidR="00D76B12" w:rsidRPr="003D415A" w:rsidRDefault="00D76B12" w:rsidP="00D76B12">
            <w:pPr>
              <w:numPr>
                <w:ilvl w:val="0"/>
                <w:numId w:val="9"/>
              </w:numPr>
            </w:pPr>
            <w:r w:rsidRPr="003D415A">
              <w:t>Experience of developing and implementing PR and marketing initiatives for Economic Development projects.</w:t>
            </w:r>
          </w:p>
          <w:p w14:paraId="64B1F0AA" w14:textId="77777777" w:rsidR="00D76B12" w:rsidRPr="003D415A" w:rsidRDefault="00D76B12" w:rsidP="00D76B12">
            <w:pPr>
              <w:numPr>
                <w:ilvl w:val="0"/>
                <w:numId w:val="9"/>
              </w:numPr>
            </w:pPr>
            <w:r w:rsidRPr="003D415A">
              <w:t>Market research activities for the development of economic development initiatives, including identifying external funding opportunities.</w:t>
            </w:r>
          </w:p>
          <w:p w14:paraId="196A9C1A" w14:textId="77777777" w:rsidR="00D76B12" w:rsidRPr="003D415A" w:rsidRDefault="00D76B12" w:rsidP="00D76B12"/>
          <w:p w14:paraId="65088AC3" w14:textId="29F34BF7" w:rsidR="00333445" w:rsidRPr="003D415A" w:rsidRDefault="00D76B12" w:rsidP="00D76B12">
            <w:r w:rsidRPr="003D415A">
              <w:t xml:space="preserve">Where applicants do not hold the qualifications as outlined in 1 above, they must demonstrate a minimum of </w:t>
            </w:r>
            <w:r w:rsidRPr="003D415A">
              <w:rPr>
                <w:b/>
              </w:rPr>
              <w:t>six</w:t>
            </w:r>
            <w:r w:rsidRPr="003D415A">
              <w:t xml:space="preserve"> years’ experience as outlined in </w:t>
            </w:r>
            <w:r w:rsidRPr="003D415A">
              <w:rPr>
                <w:b/>
              </w:rPr>
              <w:t>1.2</w:t>
            </w:r>
            <w:r w:rsidRPr="003D415A">
              <w:t xml:space="preserve"> above</w:t>
            </w:r>
          </w:p>
          <w:p w14:paraId="5D58FC4D" w14:textId="77777777" w:rsidR="00D76B12" w:rsidRPr="003D415A" w:rsidRDefault="00D76B12" w:rsidP="00D76B12"/>
          <w:p w14:paraId="146CDBAD" w14:textId="24E2F385" w:rsidR="00D76B12" w:rsidRPr="003D415A" w:rsidRDefault="00AC4129" w:rsidP="00D76B12">
            <w:pPr>
              <w:rPr>
                <w:b/>
                <w:u w:val="single"/>
              </w:rPr>
            </w:pPr>
            <w:r w:rsidRPr="003D415A">
              <w:rPr>
                <w:b/>
              </w:rPr>
              <w:t>1.3-</w:t>
            </w:r>
            <w:r w:rsidRPr="003D415A">
              <w:t xml:space="preserve"> A clear understanding of the workings of local government and the wider environment and political context in which it operates.</w:t>
            </w:r>
          </w:p>
          <w:p w14:paraId="1B9C37E7" w14:textId="77777777" w:rsidR="00333445" w:rsidRPr="003D415A" w:rsidRDefault="00333445">
            <w:pPr>
              <w:rPr>
                <w:b/>
              </w:rPr>
            </w:pPr>
          </w:p>
          <w:p w14:paraId="72AC7C53" w14:textId="77777777" w:rsidR="003D415A" w:rsidRPr="003D415A" w:rsidRDefault="003D415A" w:rsidP="003D415A">
            <w:r w:rsidRPr="003D415A">
              <w:rPr>
                <w:b/>
              </w:rPr>
              <w:t>1.4-</w:t>
            </w:r>
            <w:r w:rsidRPr="003D415A">
              <w:t xml:space="preserve"> A full current driving licence valid in the UK and access  to a car or have access to a form of transport that enables you to carry out the duties of the post* </w:t>
            </w:r>
          </w:p>
          <w:p w14:paraId="5E2A68CC" w14:textId="77777777" w:rsidR="003D415A" w:rsidRPr="003D415A" w:rsidRDefault="003D415A" w:rsidP="003D415A"/>
          <w:p w14:paraId="0B43FC30" w14:textId="1C0342A3" w:rsidR="00333445" w:rsidRDefault="003D415A" w:rsidP="003D415A">
            <w:r w:rsidRPr="003D415A">
              <w:t>*Applies only to applicants who have a disability under the Disability Discrimination Act.</w:t>
            </w:r>
          </w:p>
        </w:tc>
      </w:tr>
    </w:tbl>
    <w:p w14:paraId="714D0296" w14:textId="77777777" w:rsidR="00333445" w:rsidRDefault="00333445" w:rsidP="00333445"/>
    <w:p w14:paraId="3269160D" w14:textId="77777777" w:rsidR="00333445" w:rsidRDefault="00333445" w:rsidP="00333445">
      <w:pPr>
        <w:rPr>
          <w:b/>
          <w:bCs/>
        </w:rPr>
      </w:pPr>
    </w:p>
    <w:p w14:paraId="047FB762" w14:textId="77777777" w:rsidR="00333445" w:rsidRDefault="00333445" w:rsidP="00333445">
      <w:pPr>
        <w:rPr>
          <w:b/>
          <w:bCs/>
        </w:rPr>
      </w:pPr>
      <w:r>
        <w:rPr>
          <w:b/>
          <w:bCs/>
        </w:rPr>
        <w:t>4.  Personnel: Please state below</w:t>
      </w:r>
    </w:p>
    <w:p w14:paraId="32AAE918" w14:textId="77777777" w:rsidR="00333445" w:rsidRDefault="00333445" w:rsidP="00333445">
      <w:pPr>
        <w:rPr>
          <w:b/>
          <w:bCs/>
        </w:rPr>
      </w:pPr>
    </w:p>
    <w:p w14:paraId="61BD03ED" w14:textId="77777777" w:rsidR="00333445" w:rsidRDefault="00333445" w:rsidP="00333445">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33445" w14:paraId="58F2A8C4" w14:textId="77777777" w:rsidTr="00333445">
        <w:tc>
          <w:tcPr>
            <w:tcW w:w="7796" w:type="dxa"/>
            <w:tcBorders>
              <w:top w:val="single" w:sz="4" w:space="0" w:color="auto"/>
              <w:left w:val="single" w:sz="4" w:space="0" w:color="auto"/>
              <w:bottom w:val="single" w:sz="4" w:space="0" w:color="auto"/>
              <w:right w:val="single" w:sz="4" w:space="0" w:color="auto"/>
            </w:tcBorders>
          </w:tcPr>
          <w:p w14:paraId="2B4C7C82" w14:textId="77777777" w:rsidR="00333445" w:rsidRDefault="00333445"/>
          <w:p w14:paraId="08CEE22E" w14:textId="77777777" w:rsidR="00333445" w:rsidRDefault="0066424A">
            <w:pPr>
              <w:rPr>
                <w:b/>
              </w:rPr>
            </w:pPr>
            <w:r w:rsidRPr="0066424A">
              <w:t>Economic Development Manager</w:t>
            </w:r>
            <w:r w:rsidRPr="0066424A">
              <w:rPr>
                <w:b/>
              </w:rPr>
              <w:t xml:space="preserve"> </w:t>
            </w:r>
          </w:p>
          <w:p w14:paraId="1D2BA2B6" w14:textId="77777777" w:rsidR="0066424A" w:rsidRDefault="0066424A"/>
          <w:p w14:paraId="38095445" w14:textId="464EA037" w:rsidR="0066424A" w:rsidRPr="0066424A" w:rsidRDefault="0066424A"/>
        </w:tc>
      </w:tr>
    </w:tbl>
    <w:p w14:paraId="70414EE7" w14:textId="77777777" w:rsidR="00333445" w:rsidRDefault="00333445" w:rsidP="00333445"/>
    <w:p w14:paraId="147CDCBF" w14:textId="77777777" w:rsidR="00333445" w:rsidRDefault="00333445" w:rsidP="00333445"/>
    <w:p w14:paraId="152D435C" w14:textId="77777777" w:rsidR="00333445" w:rsidRDefault="00333445" w:rsidP="00333445">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333445" w14:paraId="2E620644" w14:textId="77777777" w:rsidTr="00333445">
        <w:tc>
          <w:tcPr>
            <w:tcW w:w="7796" w:type="dxa"/>
            <w:tcBorders>
              <w:top w:val="single" w:sz="4" w:space="0" w:color="auto"/>
              <w:left w:val="single" w:sz="4" w:space="0" w:color="auto"/>
              <w:bottom w:val="single" w:sz="4" w:space="0" w:color="auto"/>
              <w:right w:val="single" w:sz="4" w:space="0" w:color="auto"/>
            </w:tcBorders>
          </w:tcPr>
          <w:p w14:paraId="047DEE34" w14:textId="77777777" w:rsidR="00333445" w:rsidRDefault="00333445"/>
          <w:p w14:paraId="50BA27B4" w14:textId="77777777" w:rsidR="0066424A" w:rsidRDefault="0066424A" w:rsidP="0066424A">
            <w:pPr>
              <w:rPr>
                <w:b/>
              </w:rPr>
            </w:pPr>
            <w:r w:rsidRPr="0066424A">
              <w:t>Economic Development Manager</w:t>
            </w:r>
            <w:r w:rsidRPr="0066424A">
              <w:rPr>
                <w:b/>
              </w:rPr>
              <w:t xml:space="preserve"> </w:t>
            </w:r>
          </w:p>
          <w:p w14:paraId="0B35EA16" w14:textId="77777777" w:rsidR="00333445" w:rsidRDefault="00333445"/>
        </w:tc>
      </w:tr>
    </w:tbl>
    <w:p w14:paraId="019721FE" w14:textId="77777777" w:rsidR="00333445" w:rsidRDefault="00333445" w:rsidP="00333445"/>
    <w:p w14:paraId="78390FEB" w14:textId="77777777" w:rsidR="00333445" w:rsidRDefault="00333445" w:rsidP="00333445"/>
    <w:p w14:paraId="4024ACC9" w14:textId="77777777" w:rsidR="00333445" w:rsidRDefault="00333445" w:rsidP="00333445">
      <w:r>
        <w:rPr>
          <w:b/>
          <w:bCs/>
        </w:rPr>
        <w:t>5.  Transfer of learning</w:t>
      </w:r>
    </w:p>
    <w:p w14:paraId="5A05675F" w14:textId="77777777" w:rsidR="00333445" w:rsidRDefault="00333445" w:rsidP="00333445">
      <w:r>
        <w:t xml:space="preserve">     Please give details of how the Opportunity will benefit your organisation, the </w:t>
      </w:r>
    </w:p>
    <w:p w14:paraId="1C5B84E0" w14:textId="77777777" w:rsidR="00333445" w:rsidRDefault="00333445" w:rsidP="00333445">
      <w:r>
        <w:t xml:space="preserve">     individual and their organisation. </w:t>
      </w:r>
    </w:p>
    <w:p w14:paraId="7E054549" w14:textId="77777777" w:rsidR="00333445" w:rsidRDefault="00333445" w:rsidP="003334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33445" w14:paraId="610315ED" w14:textId="77777777" w:rsidTr="00333445">
        <w:tc>
          <w:tcPr>
            <w:tcW w:w="8522" w:type="dxa"/>
            <w:tcBorders>
              <w:top w:val="single" w:sz="4" w:space="0" w:color="auto"/>
              <w:left w:val="single" w:sz="4" w:space="0" w:color="auto"/>
              <w:bottom w:val="single" w:sz="4" w:space="0" w:color="auto"/>
              <w:right w:val="single" w:sz="4" w:space="0" w:color="auto"/>
            </w:tcBorders>
          </w:tcPr>
          <w:p w14:paraId="2B3FFF67" w14:textId="77777777" w:rsidR="00333445" w:rsidRDefault="00333445">
            <w:pPr>
              <w:rPr>
                <w:b/>
                <w:bCs/>
              </w:rPr>
            </w:pPr>
          </w:p>
          <w:p w14:paraId="5135CBE3" w14:textId="3B6FCB1F" w:rsidR="00333445" w:rsidRDefault="0066424A">
            <w:pPr>
              <w:rPr>
                <w:bCs/>
              </w:rPr>
            </w:pPr>
            <w:r>
              <w:rPr>
                <w:lang w:val="en"/>
              </w:rPr>
              <w:t>Lisburn &amp; Castlereagh City</w:t>
            </w:r>
            <w:r w:rsidR="00333445">
              <w:rPr>
                <w:lang w:val="en"/>
              </w:rPr>
              <w:t xml:space="preserve"> Council will benefit from new skills, experience and fresh thinking that the individual will bring to the role.  The individual w</w:t>
            </w:r>
            <w:r w:rsidR="00333445">
              <w:rPr>
                <w:bCs/>
              </w:rPr>
              <w:t xml:space="preserve">ill develop a range </w:t>
            </w:r>
            <w:r w:rsidR="00333445">
              <w:rPr>
                <w:bCs/>
              </w:rPr>
              <w:lastRenderedPageBreak/>
              <w:t xml:space="preserve">of skills and benefit from a diverse workload and working environment, which will all contribute their own personal development. The skills and experience gained will be readily transferable to the individual’s organisation. </w:t>
            </w:r>
          </w:p>
          <w:p w14:paraId="17DBA985" w14:textId="77777777" w:rsidR="00333445" w:rsidRDefault="00333445">
            <w:pPr>
              <w:rPr>
                <w:b/>
                <w:bCs/>
              </w:rPr>
            </w:pPr>
          </w:p>
        </w:tc>
      </w:tr>
    </w:tbl>
    <w:p w14:paraId="019FD487" w14:textId="77777777" w:rsidR="00AE5106" w:rsidRDefault="00AE5106" w:rsidP="00333445">
      <w:pPr>
        <w:rPr>
          <w:b/>
          <w:bCs/>
        </w:rPr>
      </w:pPr>
    </w:p>
    <w:p w14:paraId="493D4F2D" w14:textId="77777777" w:rsidR="00333445" w:rsidRDefault="00333445" w:rsidP="00333445">
      <w:pPr>
        <w:rPr>
          <w:b/>
          <w:bCs/>
        </w:rPr>
      </w:pPr>
    </w:p>
    <w:p w14:paraId="50133E86" w14:textId="77777777" w:rsidR="00333445" w:rsidRDefault="00333445" w:rsidP="00333445">
      <w:pPr>
        <w:rPr>
          <w:b/>
          <w:bCs/>
        </w:rPr>
      </w:pPr>
      <w:r>
        <w:rPr>
          <w:b/>
          <w:bCs/>
        </w:rPr>
        <w:t>6.  Logistics</w:t>
      </w:r>
    </w:p>
    <w:p w14:paraId="0D5277F8" w14:textId="77777777" w:rsidR="00333445" w:rsidRDefault="00333445" w:rsidP="00333445">
      <w:pPr>
        <w:rPr>
          <w:lang w:val="en-US"/>
        </w:rPr>
      </w:pPr>
      <w:r>
        <w:rPr>
          <w:b/>
          <w:bCs/>
        </w:rPr>
        <w:t xml:space="preserve">     </w:t>
      </w:r>
    </w:p>
    <w:p w14:paraId="2FD11E0A" w14:textId="77777777" w:rsidR="00333445" w:rsidRDefault="00333445" w:rsidP="0033344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333445" w14:paraId="63853CA2" w14:textId="77777777" w:rsidTr="00333445">
        <w:tc>
          <w:tcPr>
            <w:tcW w:w="8522" w:type="dxa"/>
            <w:tcBorders>
              <w:top w:val="single" w:sz="4" w:space="0" w:color="auto"/>
              <w:left w:val="single" w:sz="4" w:space="0" w:color="auto"/>
              <w:bottom w:val="single" w:sz="4" w:space="0" w:color="auto"/>
              <w:right w:val="single" w:sz="4" w:space="0" w:color="auto"/>
            </w:tcBorders>
          </w:tcPr>
          <w:p w14:paraId="047A4146" w14:textId="77777777" w:rsidR="00333445" w:rsidRDefault="00333445">
            <w:pPr>
              <w:rPr>
                <w:lang w:val="en-US"/>
              </w:rPr>
            </w:pPr>
            <w:r>
              <w:rPr>
                <w:b/>
                <w:lang w:val="en-US"/>
              </w:rPr>
              <w:t>Start Date</w:t>
            </w:r>
            <w:r>
              <w:rPr>
                <w:lang w:val="en-US"/>
              </w:rPr>
              <w:t>:  Subject to agreement the postholder will commence work within one</w:t>
            </w:r>
          </w:p>
          <w:p w14:paraId="6126D386" w14:textId="77777777" w:rsidR="00333445" w:rsidRDefault="00333445">
            <w:pPr>
              <w:rPr>
                <w:lang w:val="en-US"/>
              </w:rPr>
            </w:pPr>
            <w:r>
              <w:rPr>
                <w:lang w:val="en-US"/>
              </w:rPr>
              <w:t xml:space="preserve">                    month of accepting the post</w:t>
            </w:r>
          </w:p>
          <w:p w14:paraId="2C561CE8" w14:textId="77777777" w:rsidR="00AE64D3" w:rsidRDefault="00AE64D3">
            <w:pPr>
              <w:rPr>
                <w:lang w:val="en-US"/>
              </w:rPr>
            </w:pPr>
          </w:p>
          <w:p w14:paraId="2BD7F3D7" w14:textId="200927D7" w:rsidR="00AE64D3" w:rsidRPr="00AE64D3" w:rsidRDefault="00AE64D3">
            <w:pPr>
              <w:rPr>
                <w:lang w:val="en-US"/>
              </w:rPr>
            </w:pPr>
            <w:r w:rsidRPr="00AE64D3">
              <w:rPr>
                <w:b/>
                <w:bCs/>
                <w:lang w:val="en-US"/>
              </w:rPr>
              <w:t>Hours:</w:t>
            </w:r>
            <w:r>
              <w:rPr>
                <w:b/>
                <w:bCs/>
                <w:lang w:val="en-US"/>
              </w:rPr>
              <w:t xml:space="preserve"> </w:t>
            </w:r>
            <w:r>
              <w:rPr>
                <w:lang w:val="en-US"/>
              </w:rPr>
              <w:t>Part-time, 4 days per week, Monday – Thursday, 9am – 5pm</w:t>
            </w:r>
            <w:r w:rsidR="00CF05F3">
              <w:rPr>
                <w:lang w:val="en-US"/>
              </w:rPr>
              <w:t xml:space="preserve"> (</w:t>
            </w:r>
            <w:r w:rsidR="00DC2559">
              <w:rPr>
                <w:lang w:val="en-US"/>
              </w:rPr>
              <w:t>LCCC also operate a Flexi-time scheme).</w:t>
            </w:r>
          </w:p>
          <w:p w14:paraId="298DA541" w14:textId="77777777" w:rsidR="00333445" w:rsidRDefault="00333445">
            <w:pPr>
              <w:rPr>
                <w:lang w:val="en-US"/>
              </w:rPr>
            </w:pPr>
          </w:p>
          <w:p w14:paraId="3A0985D5" w14:textId="3676BAD8" w:rsidR="00333445" w:rsidRDefault="00333445">
            <w:pPr>
              <w:tabs>
                <w:tab w:val="left" w:pos="1452"/>
              </w:tabs>
            </w:pPr>
            <w:r>
              <w:rPr>
                <w:b/>
                <w:lang w:val="en-US"/>
              </w:rPr>
              <w:t>Duration</w:t>
            </w:r>
            <w:r>
              <w:rPr>
                <w:lang w:val="en-US"/>
              </w:rPr>
              <w:t xml:space="preserve">: </w:t>
            </w:r>
            <w:r>
              <w:t xml:space="preserve">  </w:t>
            </w:r>
            <w:r w:rsidR="0030782A">
              <w:t>2 years with</w:t>
            </w:r>
            <w:r w:rsidR="00091B6E">
              <w:t xml:space="preserve"> </w:t>
            </w:r>
            <w:r>
              <w:t xml:space="preserve">possible extension </w:t>
            </w:r>
          </w:p>
          <w:p w14:paraId="1A600057" w14:textId="77777777" w:rsidR="00333445" w:rsidRDefault="00333445">
            <w:pPr>
              <w:rPr>
                <w:lang w:val="en-US"/>
              </w:rPr>
            </w:pPr>
          </w:p>
          <w:p w14:paraId="6FF9D9C7" w14:textId="64743F89" w:rsidR="00333445" w:rsidRDefault="00333445">
            <w:pPr>
              <w:tabs>
                <w:tab w:val="left" w:pos="1452"/>
              </w:tabs>
            </w:pPr>
            <w:r>
              <w:rPr>
                <w:b/>
                <w:lang w:val="en-US"/>
              </w:rPr>
              <w:t>Location</w:t>
            </w:r>
            <w:r>
              <w:rPr>
                <w:lang w:val="en-US"/>
              </w:rPr>
              <w:t xml:space="preserve">:   </w:t>
            </w:r>
            <w:r w:rsidR="008F542C">
              <w:rPr>
                <w:lang w:val="en-US"/>
              </w:rPr>
              <w:t>Lagan Valley Island Centre</w:t>
            </w:r>
            <w:r>
              <w:rPr>
                <w:lang w:val="en-US"/>
              </w:rPr>
              <w:t xml:space="preserve"> (the postholder </w:t>
            </w:r>
            <w:r>
              <w:t xml:space="preserve">will be required to </w:t>
            </w:r>
          </w:p>
          <w:p w14:paraId="5F248EC4" w14:textId="77777777" w:rsidR="00333445" w:rsidRDefault="00333445">
            <w:pPr>
              <w:tabs>
                <w:tab w:val="left" w:pos="1452"/>
              </w:tabs>
            </w:pPr>
            <w:r>
              <w:t xml:space="preserve">                    work across other locations to meet the needs of the service)</w:t>
            </w:r>
          </w:p>
          <w:p w14:paraId="1885EF90" w14:textId="77777777" w:rsidR="00333445" w:rsidRDefault="00333445">
            <w:pPr>
              <w:rPr>
                <w:lang w:val="en-US"/>
              </w:rPr>
            </w:pPr>
          </w:p>
          <w:p w14:paraId="6544328A" w14:textId="4BF188F1" w:rsidR="00333445" w:rsidRDefault="00333445">
            <w:pPr>
              <w:tabs>
                <w:tab w:val="left" w:pos="1475"/>
              </w:tabs>
              <w:rPr>
                <w:rFonts w:ascii="Arial" w:hAnsi="Arial" w:cs="Arial"/>
              </w:rPr>
            </w:pPr>
            <w:r>
              <w:rPr>
                <w:b/>
                <w:lang w:val="en-US"/>
              </w:rPr>
              <w:t>Salary:</w:t>
            </w:r>
            <w:r>
              <w:rPr>
                <w:lang w:val="en-US"/>
              </w:rPr>
              <w:t xml:space="preserve">        </w:t>
            </w:r>
            <w:bookmarkStart w:id="2" w:name="_Hlk174539744"/>
            <w:r w:rsidR="008F542C">
              <w:rPr>
                <w:lang w:val="en-US"/>
              </w:rPr>
              <w:t>£37,336</w:t>
            </w:r>
            <w:r>
              <w:t xml:space="preserve"> - £</w:t>
            </w:r>
            <w:r w:rsidR="0052733F">
              <w:t>40,221</w:t>
            </w:r>
            <w:r>
              <w:t xml:space="preserve"> per annum</w:t>
            </w:r>
            <w:bookmarkEnd w:id="2"/>
            <w:r w:rsidR="00704B37">
              <w:t xml:space="preserve"> (pro rata)</w:t>
            </w:r>
            <w:r>
              <w:t>.</w:t>
            </w:r>
          </w:p>
          <w:p w14:paraId="0453C010" w14:textId="77777777" w:rsidR="00333445" w:rsidRDefault="00333445">
            <w:pPr>
              <w:tabs>
                <w:tab w:val="left" w:pos="1475"/>
              </w:tabs>
            </w:pPr>
          </w:p>
          <w:p w14:paraId="1BFBD6D1" w14:textId="219B391E" w:rsidR="00333445" w:rsidRDefault="00333445">
            <w:pPr>
              <w:tabs>
                <w:tab w:val="left" w:pos="1440"/>
              </w:tabs>
              <w:rPr>
                <w:lang w:val="en-US"/>
              </w:rPr>
            </w:pPr>
            <w:r>
              <w:rPr>
                <w:b/>
                <w:bCs/>
              </w:rPr>
              <w:t xml:space="preserve">Further information: </w:t>
            </w:r>
            <w:r>
              <w:t xml:space="preserve"> </w:t>
            </w:r>
            <w:bookmarkStart w:id="3" w:name="_Hlk176429045"/>
            <w:r>
              <w:t xml:space="preserve">For further information please contact </w:t>
            </w:r>
            <w:r w:rsidR="0052733F">
              <w:t>LCCC</w:t>
            </w:r>
            <w:r>
              <w:t xml:space="preserve"> by email at:</w:t>
            </w:r>
            <w:r w:rsidR="00A60851">
              <w:t xml:space="preserve"> </w:t>
            </w:r>
            <w:hyperlink r:id="rId12" w:history="1">
              <w:r w:rsidR="00A60851" w:rsidRPr="00A25B87">
                <w:rPr>
                  <w:rStyle w:val="Hyperlink"/>
                </w:rPr>
                <w:t>recruitment@lisburncastlereagh.gov.uk</w:t>
              </w:r>
            </w:hyperlink>
            <w:r>
              <w:t xml:space="preserve">. </w:t>
            </w:r>
            <w:bookmarkEnd w:id="3"/>
          </w:p>
          <w:p w14:paraId="276CE1D3" w14:textId="77777777" w:rsidR="00333445" w:rsidRDefault="00333445">
            <w:pPr>
              <w:rPr>
                <w:b/>
              </w:rPr>
            </w:pPr>
          </w:p>
          <w:p w14:paraId="17202396" w14:textId="306B4DD6" w:rsidR="00333445" w:rsidRDefault="00333445">
            <w:pPr>
              <w:rPr>
                <w:b/>
              </w:rPr>
            </w:pPr>
            <w:r>
              <w:rPr>
                <w:b/>
              </w:rPr>
              <w:t xml:space="preserve">Closing Date: </w:t>
            </w:r>
            <w:r>
              <w:t xml:space="preserve">Applications must be submitted by </w:t>
            </w:r>
            <w:r w:rsidR="009C7776" w:rsidRPr="009C7776">
              <w:rPr>
                <w:b/>
                <w:bCs/>
              </w:rPr>
              <w:t xml:space="preserve">Noon on </w:t>
            </w:r>
            <w:r w:rsidR="009C7776">
              <w:rPr>
                <w:b/>
                <w:bCs/>
              </w:rPr>
              <w:t>Friday</w:t>
            </w:r>
            <w:r w:rsidR="009C7776" w:rsidRPr="009C7776">
              <w:rPr>
                <w:b/>
                <w:bCs/>
              </w:rPr>
              <w:t xml:space="preserve"> </w:t>
            </w:r>
            <w:r w:rsidR="009C7776">
              <w:rPr>
                <w:b/>
                <w:bCs/>
              </w:rPr>
              <w:t xml:space="preserve">20 </w:t>
            </w:r>
            <w:r w:rsidR="009C7776" w:rsidRPr="009C7776">
              <w:rPr>
                <w:b/>
                <w:bCs/>
              </w:rPr>
              <w:t>September 2024.</w:t>
            </w:r>
            <w:r>
              <w:t>to</w:t>
            </w:r>
            <w:r>
              <w:rPr>
                <w:b/>
              </w:rPr>
              <w:t xml:space="preserve">: </w:t>
            </w:r>
          </w:p>
          <w:p w14:paraId="4701F35B" w14:textId="77777777" w:rsidR="00333445" w:rsidRDefault="00333445">
            <w:pPr>
              <w:rPr>
                <w:b/>
              </w:rPr>
            </w:pPr>
          </w:p>
          <w:p w14:paraId="30E1B6F0" w14:textId="77777777" w:rsidR="00333445" w:rsidRDefault="00333445">
            <w:pPr>
              <w:rPr>
                <w:b/>
              </w:rPr>
            </w:pPr>
            <w:r>
              <w:rPr>
                <w:b/>
              </w:rPr>
              <w:tab/>
            </w:r>
            <w:r>
              <w:rPr>
                <w:b/>
                <w:u w:val="single"/>
              </w:rPr>
              <w:t xml:space="preserve">For NI Civil Service departmental staff </w:t>
            </w:r>
            <w:r>
              <w:rPr>
                <w:b/>
                <w:color w:val="FF0000"/>
                <w:u w:val="single"/>
              </w:rPr>
              <w:t>only</w:t>
            </w:r>
            <w:r>
              <w:rPr>
                <w:b/>
              </w:rPr>
              <w:t xml:space="preserve">: </w:t>
            </w:r>
            <w:hyperlink r:id="rId13" w:history="1">
              <w:r>
                <w:rPr>
                  <w:rStyle w:val="Hyperlink"/>
                  <w:rFonts w:eastAsiaTheme="majorEastAsia"/>
                  <w:b/>
                </w:rPr>
                <w:t>secondments@hrconnect.nigov.net</w:t>
              </w:r>
            </w:hyperlink>
            <w:r>
              <w:rPr>
                <w:b/>
              </w:rPr>
              <w:t xml:space="preserve">  </w:t>
            </w:r>
          </w:p>
          <w:p w14:paraId="5E33D699" w14:textId="77777777" w:rsidR="00333445" w:rsidRDefault="00333445">
            <w:pPr>
              <w:rPr>
                <w:b/>
              </w:rPr>
            </w:pPr>
          </w:p>
          <w:p w14:paraId="05BC9B61" w14:textId="77777777" w:rsidR="00333445" w:rsidRDefault="00333445">
            <w:pPr>
              <w:rPr>
                <w:b/>
                <w:lang w:val="en-US"/>
              </w:rPr>
            </w:pPr>
            <w:r>
              <w:rPr>
                <w:b/>
                <w:lang w:val="en-US"/>
              </w:rPr>
              <w:tab/>
            </w:r>
            <w:r>
              <w:rPr>
                <w:b/>
                <w:u w:val="single"/>
                <w:lang w:val="en-US"/>
              </w:rPr>
              <w:t xml:space="preserve">For staff from all other Member </w:t>
            </w:r>
            <w:proofErr w:type="spellStart"/>
            <w:r>
              <w:rPr>
                <w:b/>
                <w:u w:val="single"/>
                <w:lang w:val="en-US"/>
              </w:rPr>
              <w:t>organisations</w:t>
            </w:r>
            <w:proofErr w:type="spellEnd"/>
            <w:r>
              <w:rPr>
                <w:b/>
                <w:lang w:val="en-US"/>
              </w:rPr>
              <w:t xml:space="preserve">: </w:t>
            </w:r>
            <w:hyperlink r:id="rId14" w:history="1">
              <w:r>
                <w:rPr>
                  <w:rStyle w:val="Hyperlink"/>
                  <w:rFonts w:eastAsiaTheme="majorEastAsia"/>
                  <w:b/>
                  <w:lang w:val="en-US"/>
                </w:rPr>
                <w:t>interchangesecretariat@finance-ni.gov.uk</w:t>
              </w:r>
            </w:hyperlink>
            <w:r>
              <w:rPr>
                <w:b/>
                <w:lang w:val="en-US"/>
              </w:rPr>
              <w:t xml:space="preserve"> </w:t>
            </w:r>
          </w:p>
          <w:p w14:paraId="2FA18C04" w14:textId="77777777" w:rsidR="00333445" w:rsidRDefault="00333445">
            <w:pPr>
              <w:rPr>
                <w:lang w:val="en-US"/>
              </w:rPr>
            </w:pPr>
          </w:p>
        </w:tc>
      </w:tr>
    </w:tbl>
    <w:p w14:paraId="09740220" w14:textId="77777777" w:rsidR="00333445" w:rsidRDefault="00333445" w:rsidP="00333445">
      <w:pPr>
        <w:rPr>
          <w:lang w:val="en-US"/>
        </w:rPr>
      </w:pPr>
    </w:p>
    <w:p w14:paraId="42822EFC" w14:textId="77777777" w:rsidR="00333445" w:rsidRDefault="00333445" w:rsidP="00333445">
      <w:pPr>
        <w:rPr>
          <w:lang w:val="en-US"/>
        </w:rPr>
      </w:pPr>
    </w:p>
    <w:p w14:paraId="17515D94" w14:textId="77777777" w:rsidR="00333445" w:rsidRDefault="00333445" w:rsidP="00333445">
      <w:pPr>
        <w:rPr>
          <w:b/>
          <w:bCs/>
          <w:lang w:val="en-US"/>
        </w:rPr>
      </w:pPr>
      <w:r>
        <w:rPr>
          <w:b/>
          <w:bCs/>
          <w:lang w:val="en-US"/>
        </w:rPr>
        <w:t>7.  Endorsement</w:t>
      </w:r>
    </w:p>
    <w:p w14:paraId="277FBD0D" w14:textId="77777777" w:rsidR="00333445" w:rsidRDefault="00333445" w:rsidP="00333445">
      <w:pPr>
        <w:rPr>
          <w:b/>
          <w:bCs/>
          <w:lang w:val="en-US"/>
        </w:rPr>
      </w:pPr>
    </w:p>
    <w:p w14:paraId="6A845DBB" w14:textId="77777777" w:rsidR="00333445" w:rsidRDefault="00333445" w:rsidP="00333445">
      <w:pPr>
        <w:rPr>
          <w:b/>
          <w:bCs/>
          <w:lang w:val="en-US"/>
        </w:rPr>
      </w:pPr>
      <w:r>
        <w:rPr>
          <w:b/>
          <w:bCs/>
          <w:lang w:val="en-US"/>
        </w:rPr>
        <w:t xml:space="preserve">     Interchange Manager</w:t>
      </w:r>
    </w:p>
    <w:p w14:paraId="730CD01B" w14:textId="77777777" w:rsidR="00333445" w:rsidRDefault="00333445" w:rsidP="00333445">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333445" w14:paraId="73806701" w14:textId="77777777" w:rsidTr="00333445">
        <w:trPr>
          <w:trHeight w:val="554"/>
        </w:trPr>
        <w:tc>
          <w:tcPr>
            <w:tcW w:w="5070" w:type="dxa"/>
            <w:tcBorders>
              <w:top w:val="single" w:sz="4" w:space="0" w:color="auto"/>
              <w:left w:val="single" w:sz="4" w:space="0" w:color="auto"/>
              <w:bottom w:val="single" w:sz="4" w:space="0" w:color="auto"/>
              <w:right w:val="single" w:sz="4" w:space="0" w:color="auto"/>
            </w:tcBorders>
            <w:hideMark/>
          </w:tcPr>
          <w:p w14:paraId="4D98A1B4" w14:textId="18018BE7" w:rsidR="00333445" w:rsidRDefault="00B17905">
            <w:pPr>
              <w:rPr>
                <w:b/>
                <w:bCs/>
                <w:lang w:val="en-US"/>
              </w:rPr>
            </w:pPr>
            <w:r w:rsidRPr="009C566E">
              <w:rPr>
                <w:noProof/>
              </w:rPr>
              <w:drawing>
                <wp:inline distT="0" distB="0" distL="0" distR="0" wp14:anchorId="0E60D6FE" wp14:editId="6C554569">
                  <wp:extent cx="2162175" cy="409575"/>
                  <wp:effectExtent l="0" t="0" r="9525" b="9525"/>
                  <wp:docPr id="801197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tc>
      </w:tr>
    </w:tbl>
    <w:p w14:paraId="1FFC91CB" w14:textId="77777777" w:rsidR="00333445" w:rsidRDefault="00333445" w:rsidP="00333445">
      <w:pPr>
        <w:ind w:firstLine="720"/>
        <w:rPr>
          <w:b/>
          <w:bCs/>
          <w:lang w:val="en-US"/>
        </w:rPr>
      </w:pPr>
      <w:r>
        <w:rPr>
          <w:b/>
          <w:bCs/>
          <w:lang w:val="en-US"/>
        </w:rPr>
        <w:t>Signed:</w:t>
      </w:r>
    </w:p>
    <w:p w14:paraId="3771D91C" w14:textId="77777777" w:rsidR="00333445" w:rsidRDefault="00333445" w:rsidP="00333445">
      <w:pPr>
        <w:rPr>
          <w:b/>
          <w:bCs/>
          <w:lang w:val="en-US"/>
        </w:rPr>
      </w:pPr>
    </w:p>
    <w:p w14:paraId="25A2E223" w14:textId="77777777" w:rsidR="00333445" w:rsidRDefault="00333445" w:rsidP="00333445">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333445" w14:paraId="0933A398" w14:textId="77777777" w:rsidTr="00333445">
        <w:trPr>
          <w:trHeight w:val="553"/>
        </w:trPr>
        <w:tc>
          <w:tcPr>
            <w:tcW w:w="4853" w:type="dxa"/>
            <w:tcBorders>
              <w:top w:val="single" w:sz="4" w:space="0" w:color="auto"/>
              <w:left w:val="single" w:sz="4" w:space="0" w:color="auto"/>
              <w:bottom w:val="single" w:sz="4" w:space="0" w:color="auto"/>
              <w:right w:val="single" w:sz="4" w:space="0" w:color="auto"/>
            </w:tcBorders>
            <w:hideMark/>
          </w:tcPr>
          <w:p w14:paraId="74CA1FD2" w14:textId="2A2984D1" w:rsidR="00333445" w:rsidRDefault="00B17905">
            <w:pPr>
              <w:rPr>
                <w:b/>
                <w:bCs/>
                <w:lang w:val="en-US"/>
              </w:rPr>
            </w:pPr>
            <w:r>
              <w:rPr>
                <w:b/>
                <w:bCs/>
                <w:lang w:val="en-US"/>
              </w:rPr>
              <w:t>2</w:t>
            </w:r>
            <w:r w:rsidR="002A35E7">
              <w:rPr>
                <w:b/>
                <w:bCs/>
                <w:lang w:val="en-US"/>
              </w:rPr>
              <w:t>3</w:t>
            </w:r>
            <w:r w:rsidR="00333445">
              <w:rPr>
                <w:b/>
                <w:bCs/>
                <w:lang w:val="en-US"/>
              </w:rPr>
              <w:t xml:space="preserve"> August 2024</w:t>
            </w:r>
          </w:p>
        </w:tc>
      </w:tr>
    </w:tbl>
    <w:p w14:paraId="1D17ABB4" w14:textId="77777777" w:rsidR="00333445" w:rsidRDefault="00333445" w:rsidP="00333445">
      <w:pPr>
        <w:ind w:left="720"/>
        <w:rPr>
          <w:b/>
          <w:bCs/>
          <w:lang w:val="en-US"/>
        </w:rPr>
      </w:pPr>
      <w:r>
        <w:rPr>
          <w:b/>
          <w:bCs/>
          <w:lang w:val="en-US"/>
        </w:rPr>
        <w:t>Date:</w:t>
      </w:r>
      <w:r>
        <w:rPr>
          <w:b/>
          <w:bCs/>
          <w:lang w:val="en-US"/>
        </w:rPr>
        <w:tab/>
      </w:r>
      <w:r>
        <w:rPr>
          <w:b/>
          <w:bCs/>
          <w:lang w:val="en-US"/>
        </w:rPr>
        <w:tab/>
      </w:r>
    </w:p>
    <w:p w14:paraId="3022D5AF" w14:textId="77777777" w:rsidR="00333445" w:rsidRDefault="00333445" w:rsidP="00333445">
      <w:pPr>
        <w:jc w:val="right"/>
        <w:rPr>
          <w:b/>
          <w:bCs/>
          <w:lang w:val="en-US"/>
        </w:rPr>
      </w:pPr>
      <w:r>
        <w:rPr>
          <w:b/>
          <w:bCs/>
          <w:lang w:val="en-US"/>
        </w:rPr>
        <w:br w:type="page"/>
      </w:r>
      <w:r>
        <w:rPr>
          <w:b/>
          <w:bCs/>
          <w:lang w:val="en-US"/>
        </w:rPr>
        <w:lastRenderedPageBreak/>
        <w:t>ANNEX A</w:t>
      </w:r>
    </w:p>
    <w:p w14:paraId="6D2B46AF" w14:textId="77777777" w:rsidR="001F783F" w:rsidRDefault="001F783F" w:rsidP="00333445">
      <w:pPr>
        <w:jc w:val="right"/>
        <w:rPr>
          <w:b/>
          <w:bCs/>
          <w:lang w:val="en-US"/>
        </w:rPr>
      </w:pPr>
    </w:p>
    <w:p w14:paraId="1CE38DE9" w14:textId="77777777" w:rsidR="00A22182" w:rsidRPr="000A63BC" w:rsidRDefault="00A22182" w:rsidP="00A22182">
      <w:pPr>
        <w:tabs>
          <w:tab w:val="left" w:pos="4253"/>
        </w:tabs>
        <w:jc w:val="center"/>
        <w:rPr>
          <w:rFonts w:ascii="Arial" w:hAnsi="Arial" w:cs="Arial"/>
          <w:b/>
        </w:rPr>
      </w:pPr>
      <w:r w:rsidRPr="000A63BC">
        <w:rPr>
          <w:rFonts w:ascii="Arial" w:hAnsi="Arial" w:cs="Arial"/>
          <w:b/>
        </w:rPr>
        <w:t>LISBURN &amp; CASTLEREAGH CITY COUNCIL</w:t>
      </w:r>
    </w:p>
    <w:p w14:paraId="60C7EA13" w14:textId="77777777" w:rsidR="00A22182" w:rsidRPr="000A63BC" w:rsidRDefault="00A22182" w:rsidP="00A22182">
      <w:pPr>
        <w:jc w:val="center"/>
        <w:rPr>
          <w:rFonts w:ascii="Arial" w:hAnsi="Arial" w:cs="Arial"/>
          <w:b/>
        </w:rPr>
      </w:pPr>
    </w:p>
    <w:p w14:paraId="706BD136" w14:textId="77777777" w:rsidR="00A22182" w:rsidRDefault="00A22182" w:rsidP="00A22182">
      <w:pPr>
        <w:jc w:val="center"/>
        <w:rPr>
          <w:rFonts w:ascii="Arial" w:hAnsi="Arial" w:cs="Arial"/>
          <w:b/>
        </w:rPr>
      </w:pPr>
      <w:r w:rsidRPr="000A63BC">
        <w:rPr>
          <w:rFonts w:ascii="Arial" w:hAnsi="Arial" w:cs="Arial"/>
          <w:b/>
        </w:rPr>
        <w:t>JOB DESCRIPTION</w:t>
      </w:r>
    </w:p>
    <w:p w14:paraId="7345FD8C" w14:textId="77777777" w:rsidR="00A22182" w:rsidRDefault="00A22182" w:rsidP="00A22182">
      <w:pPr>
        <w:jc w:val="center"/>
        <w:rPr>
          <w:rFonts w:ascii="Arial" w:hAnsi="Arial" w:cs="Arial"/>
          <w:b/>
        </w:rPr>
      </w:pPr>
    </w:p>
    <w:p w14:paraId="5F1CEAA7" w14:textId="7BD9B44B" w:rsidR="00A22182" w:rsidRPr="002A48FE" w:rsidRDefault="00A22182" w:rsidP="00A22182">
      <w:pPr>
        <w:rPr>
          <w:rFonts w:ascii="Arial" w:hAnsi="Arial" w:cs="Arial"/>
          <w:b/>
        </w:rPr>
      </w:pPr>
      <w:r w:rsidRPr="002A48FE">
        <w:rPr>
          <w:rFonts w:ascii="Arial" w:hAnsi="Arial" w:cs="Arial"/>
          <w:b/>
        </w:rPr>
        <w:t xml:space="preserve">Job Reference: </w:t>
      </w:r>
      <w:r w:rsidRPr="002A48FE">
        <w:rPr>
          <w:rFonts w:ascii="Arial" w:hAnsi="Arial" w:cs="Arial"/>
          <w:b/>
        </w:rPr>
        <w:tab/>
      </w:r>
      <w:r w:rsidRPr="002A48FE">
        <w:rPr>
          <w:rFonts w:ascii="Arial" w:hAnsi="Arial" w:cs="Arial"/>
          <w:b/>
        </w:rPr>
        <w:tab/>
      </w:r>
      <w:r w:rsidRPr="002A48FE">
        <w:rPr>
          <w:rFonts w:ascii="Arial" w:hAnsi="Arial" w:cs="Arial"/>
          <w:b/>
        </w:rPr>
        <w:tab/>
      </w:r>
    </w:p>
    <w:p w14:paraId="7363002D" w14:textId="77777777" w:rsidR="00A22182" w:rsidRPr="000A63BC" w:rsidRDefault="00A22182" w:rsidP="00A22182">
      <w:pPr>
        <w:rPr>
          <w:rFonts w:ascii="Arial" w:hAnsi="Arial" w:cs="Arial"/>
          <w:b/>
        </w:rPr>
      </w:pPr>
    </w:p>
    <w:p w14:paraId="380AB3B0" w14:textId="77777777" w:rsidR="00A22182" w:rsidRPr="00871496" w:rsidRDefault="00A22182" w:rsidP="00A22182">
      <w:pPr>
        <w:rPr>
          <w:rFonts w:ascii="Arial" w:hAnsi="Arial" w:cs="Arial"/>
          <w:b/>
        </w:rPr>
      </w:pPr>
      <w:r w:rsidRPr="00971007">
        <w:rPr>
          <w:rFonts w:ascii="Arial" w:hAnsi="Arial" w:cs="Arial"/>
          <w:noProof/>
          <w:u w:val="single"/>
          <w:lang w:eastAsia="en-GB"/>
        </w:rPr>
        <mc:AlternateContent>
          <mc:Choice Requires="wps">
            <w:drawing>
              <wp:anchor distT="0" distB="0" distL="114300" distR="114300" simplePos="0" relativeHeight="251666944" behindDoc="0" locked="0" layoutInCell="1" allowOverlap="1" wp14:anchorId="26A35B3B" wp14:editId="63EFBAF3">
                <wp:simplePos x="0" y="0"/>
                <wp:positionH relativeFrom="column">
                  <wp:posOffset>2638425</wp:posOffset>
                </wp:positionH>
                <wp:positionV relativeFrom="paragraph">
                  <wp:posOffset>3175</wp:posOffset>
                </wp:positionV>
                <wp:extent cx="9525" cy="240030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4003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2DAB9" id="Straight Connector 4"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5pt,.25pt" to="208.5pt,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"/>
            </w:pict>
          </mc:Fallback>
        </mc:AlternateContent>
      </w:r>
      <w:r w:rsidRPr="00971007">
        <w:rPr>
          <w:rFonts w:ascii="Arial" w:hAnsi="Arial" w:cs="Arial"/>
          <w:noProof/>
          <w:u w:val="single"/>
          <w:lang w:eastAsia="en-GB"/>
        </w:rPr>
        <mc:AlternateContent>
          <mc:Choice Requires="wps">
            <w:drawing>
              <wp:anchor distT="0" distB="0" distL="114300" distR="114300" simplePos="0" relativeHeight="251664896" behindDoc="0" locked="0" layoutInCell="1" allowOverlap="1" wp14:anchorId="7EE3F848" wp14:editId="0AB8D39A">
                <wp:simplePos x="0" y="0"/>
                <wp:positionH relativeFrom="column">
                  <wp:posOffset>0</wp:posOffset>
                </wp:positionH>
                <wp:positionV relativeFrom="paragraph">
                  <wp:posOffset>12065</wp:posOffset>
                </wp:positionV>
                <wp:extent cx="5829300" cy="0"/>
                <wp:effectExtent l="6985" t="12700" r="1206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08742" id="Straight Connector 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"/>
            </w:pict>
          </mc:Fallback>
        </mc:AlternateContent>
      </w:r>
    </w:p>
    <w:p w14:paraId="0D9C2BCD" w14:textId="77777777" w:rsidR="00A22182" w:rsidRPr="00871496" w:rsidRDefault="00A22182" w:rsidP="00A22182">
      <w:pPr>
        <w:ind w:left="2160" w:hanging="2160"/>
        <w:rPr>
          <w:rFonts w:ascii="Arial" w:hAnsi="Arial" w:cs="Arial"/>
          <w:b/>
        </w:rPr>
      </w:pPr>
      <w:r w:rsidRPr="00871496">
        <w:rPr>
          <w:rFonts w:ascii="Arial" w:hAnsi="Arial" w:cs="Arial"/>
          <w:b/>
        </w:rPr>
        <w:t>JOB TITLE:</w:t>
      </w:r>
      <w:r w:rsidRPr="00871496">
        <w:rPr>
          <w:rFonts w:ascii="Arial" w:hAnsi="Arial" w:cs="Arial"/>
          <w:b/>
        </w:rPr>
        <w:tab/>
      </w:r>
      <w:r w:rsidRPr="00871496">
        <w:rPr>
          <w:rFonts w:ascii="Arial" w:hAnsi="Arial" w:cs="Arial"/>
          <w:b/>
        </w:rPr>
        <w:tab/>
      </w:r>
      <w:r w:rsidRPr="00871496">
        <w:rPr>
          <w:rFonts w:ascii="Arial" w:hAnsi="Arial" w:cs="Arial"/>
          <w:b/>
        </w:rPr>
        <w:tab/>
      </w:r>
      <w:r w:rsidRPr="00871496">
        <w:rPr>
          <w:rFonts w:ascii="Arial" w:hAnsi="Arial" w:cs="Arial"/>
          <w:b/>
        </w:rPr>
        <w:tab/>
      </w:r>
      <w:r w:rsidRPr="00871496">
        <w:rPr>
          <w:rFonts w:ascii="Arial" w:hAnsi="Arial" w:cs="Arial"/>
        </w:rPr>
        <w:t>Economic Development Officer</w:t>
      </w:r>
    </w:p>
    <w:p w14:paraId="3B49082D" w14:textId="77777777" w:rsidR="00A22182" w:rsidRPr="00871496" w:rsidRDefault="00A22182" w:rsidP="00A22182">
      <w:pPr>
        <w:rPr>
          <w:rFonts w:ascii="Arial" w:hAnsi="Arial" w:cs="Arial"/>
          <w:b/>
        </w:rPr>
      </w:pPr>
    </w:p>
    <w:p w14:paraId="7BCB82BB" w14:textId="77777777" w:rsidR="00A22182" w:rsidRPr="00871496" w:rsidRDefault="00A22182" w:rsidP="00A22182">
      <w:pPr>
        <w:rPr>
          <w:rFonts w:ascii="Arial" w:hAnsi="Arial" w:cs="Arial"/>
          <w:b/>
        </w:rPr>
      </w:pPr>
      <w:r w:rsidRPr="00871496">
        <w:rPr>
          <w:rFonts w:ascii="Arial" w:hAnsi="Arial" w:cs="Arial"/>
          <w:b/>
        </w:rPr>
        <w:t>DEPARTMENT:</w:t>
      </w:r>
      <w:r w:rsidRPr="00871496">
        <w:rPr>
          <w:rFonts w:ascii="Arial" w:hAnsi="Arial" w:cs="Arial"/>
          <w:b/>
        </w:rPr>
        <w:tab/>
      </w:r>
      <w:r w:rsidRPr="00871496">
        <w:rPr>
          <w:rFonts w:ascii="Arial" w:hAnsi="Arial" w:cs="Arial"/>
          <w:b/>
        </w:rPr>
        <w:tab/>
      </w:r>
      <w:r w:rsidRPr="00871496">
        <w:rPr>
          <w:rFonts w:ascii="Arial" w:hAnsi="Arial" w:cs="Arial"/>
          <w:b/>
        </w:rPr>
        <w:tab/>
      </w:r>
      <w:r w:rsidRPr="00871496">
        <w:rPr>
          <w:rFonts w:ascii="Arial" w:hAnsi="Arial" w:cs="Arial"/>
          <w:b/>
        </w:rPr>
        <w:tab/>
      </w:r>
      <w:r w:rsidRPr="00871496">
        <w:rPr>
          <w:rFonts w:ascii="Arial" w:hAnsi="Arial" w:cs="Arial"/>
        </w:rPr>
        <w:t>Economic Development</w:t>
      </w:r>
      <w:r w:rsidRPr="00871496">
        <w:rPr>
          <w:rFonts w:ascii="Arial" w:hAnsi="Arial" w:cs="Arial"/>
          <w:b/>
        </w:rPr>
        <w:t xml:space="preserve"> </w:t>
      </w:r>
    </w:p>
    <w:p w14:paraId="49633EB6" w14:textId="77777777" w:rsidR="00A22182" w:rsidRPr="00871496" w:rsidRDefault="00A22182" w:rsidP="00A22182">
      <w:pPr>
        <w:rPr>
          <w:rFonts w:ascii="Arial" w:hAnsi="Arial" w:cs="Arial"/>
          <w:b/>
        </w:rPr>
      </w:pPr>
    </w:p>
    <w:p w14:paraId="7F69B2D7" w14:textId="649F16E6" w:rsidR="00A22182" w:rsidRPr="00871496" w:rsidRDefault="00A22182" w:rsidP="00A22182">
      <w:pPr>
        <w:rPr>
          <w:rFonts w:ascii="Arial" w:hAnsi="Arial" w:cs="Arial"/>
          <w:b/>
        </w:rPr>
      </w:pPr>
      <w:r w:rsidRPr="00871496">
        <w:rPr>
          <w:rFonts w:ascii="Arial" w:hAnsi="Arial" w:cs="Arial"/>
          <w:b/>
        </w:rPr>
        <w:t>RESPONSIBLE TO:</w:t>
      </w:r>
      <w:r w:rsidRPr="00871496">
        <w:rPr>
          <w:rFonts w:ascii="Arial" w:hAnsi="Arial" w:cs="Arial"/>
          <w:b/>
        </w:rPr>
        <w:tab/>
      </w:r>
      <w:r w:rsidRPr="00871496">
        <w:rPr>
          <w:rFonts w:ascii="Arial" w:hAnsi="Arial" w:cs="Arial"/>
          <w:b/>
        </w:rPr>
        <w:tab/>
      </w:r>
      <w:r w:rsidRPr="00871496">
        <w:rPr>
          <w:rFonts w:ascii="Arial" w:hAnsi="Arial" w:cs="Arial"/>
          <w:b/>
        </w:rPr>
        <w:tab/>
      </w:r>
      <w:r w:rsidRPr="00871496">
        <w:rPr>
          <w:rFonts w:ascii="Arial" w:hAnsi="Arial" w:cs="Arial"/>
        </w:rPr>
        <w:t>Economic Development Manager</w:t>
      </w:r>
      <w:r w:rsidRPr="00871496">
        <w:rPr>
          <w:rFonts w:ascii="Arial" w:hAnsi="Arial" w:cs="Arial"/>
          <w:b/>
        </w:rPr>
        <w:t xml:space="preserve"> </w:t>
      </w:r>
    </w:p>
    <w:p w14:paraId="14FEE36F" w14:textId="77777777" w:rsidR="00A22182" w:rsidRPr="00871496" w:rsidRDefault="00A22182" w:rsidP="00A22182">
      <w:pPr>
        <w:rPr>
          <w:rFonts w:ascii="Arial" w:hAnsi="Arial" w:cs="Arial"/>
          <w:b/>
        </w:rPr>
      </w:pPr>
      <w:r w:rsidRPr="00871496">
        <w:rPr>
          <w:rFonts w:ascii="Arial" w:hAnsi="Arial" w:cs="Arial"/>
          <w:b/>
        </w:rPr>
        <w:tab/>
      </w:r>
      <w:r w:rsidRPr="00871496">
        <w:rPr>
          <w:rFonts w:ascii="Arial" w:hAnsi="Arial" w:cs="Arial"/>
          <w:b/>
        </w:rPr>
        <w:tab/>
      </w:r>
    </w:p>
    <w:p w14:paraId="1167E096" w14:textId="7EE549BB" w:rsidR="00A22182" w:rsidRPr="00871496" w:rsidRDefault="00A22182" w:rsidP="00A22182">
      <w:pPr>
        <w:ind w:left="5040" w:hanging="5040"/>
        <w:rPr>
          <w:rFonts w:ascii="Arial" w:hAnsi="Arial" w:cs="Arial"/>
        </w:rPr>
      </w:pPr>
      <w:r w:rsidRPr="00871496">
        <w:rPr>
          <w:rFonts w:ascii="Arial" w:hAnsi="Arial" w:cs="Arial"/>
          <w:b/>
        </w:rPr>
        <w:t xml:space="preserve">SCALE:                                                   </w:t>
      </w:r>
      <w:r w:rsidRPr="00871496">
        <w:rPr>
          <w:rFonts w:ascii="Arial" w:hAnsi="Arial" w:cs="Arial"/>
        </w:rPr>
        <w:t xml:space="preserve">Scale PO1, NJC Spinal Points </w:t>
      </w:r>
      <w:r>
        <w:rPr>
          <w:rFonts w:ascii="Arial" w:hAnsi="Arial" w:cs="Arial"/>
        </w:rPr>
        <w:t>29-32</w:t>
      </w:r>
    </w:p>
    <w:p w14:paraId="591F8400" w14:textId="77777777" w:rsidR="00A22182" w:rsidRPr="00871496" w:rsidRDefault="00A22182" w:rsidP="00A22182">
      <w:pPr>
        <w:rPr>
          <w:rFonts w:ascii="Arial" w:hAnsi="Arial" w:cs="Arial"/>
        </w:rPr>
      </w:pPr>
    </w:p>
    <w:p w14:paraId="2917E5F8" w14:textId="77777777" w:rsidR="00A22182" w:rsidRDefault="00A22182" w:rsidP="00A22182">
      <w:pPr>
        <w:ind w:left="4320" w:hanging="4320"/>
        <w:rPr>
          <w:rFonts w:ascii="Arial" w:hAnsi="Arial" w:cs="Arial"/>
        </w:rPr>
      </w:pPr>
      <w:r w:rsidRPr="00871496">
        <w:rPr>
          <w:rFonts w:ascii="Arial" w:hAnsi="Arial" w:cs="Arial"/>
          <w:b/>
        </w:rPr>
        <w:t xml:space="preserve">DURATION:                                  </w:t>
      </w:r>
      <w:r w:rsidRPr="00871496">
        <w:rPr>
          <w:rFonts w:ascii="Arial" w:hAnsi="Arial" w:cs="Arial"/>
          <w:b/>
        </w:rPr>
        <w:tab/>
      </w:r>
      <w:r>
        <w:rPr>
          <w:rFonts w:ascii="Arial" w:hAnsi="Arial" w:cs="Arial"/>
        </w:rPr>
        <w:t xml:space="preserve">2 years with possible extension </w:t>
      </w:r>
    </w:p>
    <w:p w14:paraId="7021AB86" w14:textId="77777777" w:rsidR="002E79E0" w:rsidRPr="00871496" w:rsidRDefault="002E79E0" w:rsidP="00A22182">
      <w:pPr>
        <w:ind w:left="4320" w:hanging="4320"/>
        <w:rPr>
          <w:rFonts w:ascii="Arial" w:hAnsi="Arial" w:cs="Arial"/>
        </w:rPr>
      </w:pPr>
    </w:p>
    <w:p w14:paraId="14DE1923" w14:textId="28CE83F1" w:rsidR="00A22182" w:rsidRPr="00871496" w:rsidRDefault="00A22182" w:rsidP="00A22182">
      <w:pPr>
        <w:tabs>
          <w:tab w:val="left" w:pos="5160"/>
        </w:tabs>
        <w:rPr>
          <w:rFonts w:ascii="Arial" w:hAnsi="Arial" w:cs="Arial"/>
          <w:b/>
        </w:rPr>
      </w:pPr>
      <w:r w:rsidRPr="00871496">
        <w:rPr>
          <w:rFonts w:ascii="Arial" w:hAnsi="Arial" w:cs="Arial"/>
          <w:b/>
        </w:rPr>
        <w:t xml:space="preserve">LOCATION:                                            </w:t>
      </w:r>
      <w:r>
        <w:rPr>
          <w:rFonts w:ascii="Arial" w:hAnsi="Arial" w:cs="Arial"/>
          <w:b/>
        </w:rPr>
        <w:t xml:space="preserve"> </w:t>
      </w:r>
      <w:r w:rsidRPr="00871496">
        <w:rPr>
          <w:rFonts w:ascii="Arial" w:hAnsi="Arial" w:cs="Arial"/>
        </w:rPr>
        <w:t>Lagan Valley Island</w:t>
      </w:r>
    </w:p>
    <w:p w14:paraId="2777167A" w14:textId="77777777" w:rsidR="00A22182" w:rsidRPr="00871496" w:rsidRDefault="00A22182" w:rsidP="00A22182">
      <w:pPr>
        <w:rPr>
          <w:rFonts w:ascii="Arial" w:hAnsi="Arial" w:cs="Arial"/>
          <w:b/>
        </w:rPr>
      </w:pPr>
    </w:p>
    <w:p w14:paraId="1EA61A18" w14:textId="5FEA46B7" w:rsidR="00A22182" w:rsidRPr="00AB6487" w:rsidRDefault="00A22182" w:rsidP="00A22182">
      <w:pPr>
        <w:rPr>
          <w:rFonts w:ascii="Arial" w:hAnsi="Arial" w:cs="Arial"/>
        </w:rPr>
      </w:pPr>
      <w:r w:rsidRPr="00871496">
        <w:rPr>
          <w:rFonts w:ascii="Arial" w:hAnsi="Arial" w:cs="Arial"/>
          <w:b/>
        </w:rPr>
        <w:t>HOURS OF WORK:</w:t>
      </w:r>
      <w:r w:rsidRPr="00871496">
        <w:rPr>
          <w:rFonts w:ascii="Arial" w:hAnsi="Arial" w:cs="Arial"/>
          <w:b/>
        </w:rPr>
        <w:tab/>
      </w:r>
      <w:r w:rsidRPr="00871496">
        <w:rPr>
          <w:rFonts w:ascii="Arial" w:hAnsi="Arial" w:cs="Arial"/>
          <w:b/>
        </w:rPr>
        <w:tab/>
      </w:r>
      <w:r w:rsidRPr="00871496">
        <w:rPr>
          <w:rFonts w:ascii="Arial" w:hAnsi="Arial" w:cs="Arial"/>
          <w:b/>
        </w:rPr>
        <w:tab/>
      </w:r>
      <w:r w:rsidR="00EC26FF">
        <w:rPr>
          <w:rFonts w:ascii="Arial" w:hAnsi="Arial" w:cs="Arial"/>
        </w:rPr>
        <w:t>Part-time, 4 days a week</w:t>
      </w:r>
      <w:r w:rsidRPr="00AB6487">
        <w:rPr>
          <w:rFonts w:ascii="Arial" w:hAnsi="Arial" w:cs="Arial"/>
        </w:rPr>
        <w:t xml:space="preserve"> </w:t>
      </w:r>
    </w:p>
    <w:p w14:paraId="6543C10A" w14:textId="77777777" w:rsidR="00A22182" w:rsidRPr="00AB6487" w:rsidRDefault="00A22182" w:rsidP="00A22182">
      <w:pPr>
        <w:rPr>
          <w:rFonts w:ascii="Arial" w:hAnsi="Arial" w:cs="Arial"/>
          <w:b/>
        </w:rPr>
      </w:pPr>
      <w:r w:rsidRPr="00AB6487">
        <w:rPr>
          <w:rFonts w:ascii="Arial" w:hAnsi="Arial" w:cs="Arial"/>
        </w:rPr>
        <w:tab/>
      </w:r>
      <w:r w:rsidRPr="00AB6487">
        <w:rPr>
          <w:rFonts w:ascii="Arial" w:hAnsi="Arial" w:cs="Arial"/>
        </w:rPr>
        <w:tab/>
      </w:r>
      <w:r w:rsidRPr="00AB6487">
        <w:rPr>
          <w:rFonts w:ascii="Arial" w:hAnsi="Arial" w:cs="Arial"/>
        </w:rPr>
        <w:tab/>
      </w:r>
      <w:r w:rsidRPr="00AB6487">
        <w:rPr>
          <w:rFonts w:ascii="Arial" w:hAnsi="Arial" w:cs="Arial"/>
        </w:rPr>
        <w:tab/>
      </w:r>
      <w:r w:rsidRPr="00AB6487">
        <w:rPr>
          <w:rFonts w:ascii="Arial" w:hAnsi="Arial" w:cs="Arial"/>
        </w:rPr>
        <w:tab/>
      </w:r>
      <w:r w:rsidRPr="00AB6487">
        <w:rPr>
          <w:rFonts w:ascii="Arial" w:hAnsi="Arial" w:cs="Arial"/>
        </w:rPr>
        <w:tab/>
      </w:r>
    </w:p>
    <w:p w14:paraId="735190EB" w14:textId="77777777" w:rsidR="00A22182" w:rsidRDefault="00A22182" w:rsidP="00A22182">
      <w:pPr>
        <w:rPr>
          <w:rFonts w:ascii="Arial" w:hAnsi="Arial" w:cs="Arial"/>
          <w:b/>
        </w:rPr>
      </w:pPr>
      <w:r w:rsidRPr="00971007">
        <w:rPr>
          <w:rFonts w:ascii="Arial" w:hAnsi="Arial" w:cs="Arial"/>
          <w:noProof/>
          <w:u w:val="single"/>
          <w:lang w:eastAsia="en-GB"/>
        </w:rPr>
        <mc:AlternateContent>
          <mc:Choice Requires="wps">
            <w:drawing>
              <wp:anchor distT="0" distB="0" distL="114300" distR="114300" simplePos="0" relativeHeight="251665920" behindDoc="0" locked="0" layoutInCell="1" allowOverlap="1" wp14:anchorId="6F9A6EB8" wp14:editId="12967664">
                <wp:simplePos x="0" y="0"/>
                <wp:positionH relativeFrom="column">
                  <wp:posOffset>0</wp:posOffset>
                </wp:positionH>
                <wp:positionV relativeFrom="paragraph">
                  <wp:posOffset>22860</wp:posOffset>
                </wp:positionV>
                <wp:extent cx="5829300" cy="0"/>
                <wp:effectExtent l="6985" t="12700" r="1206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522F" id="Straight Connector 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"/>
            </w:pict>
          </mc:Fallback>
        </mc:AlternateContent>
      </w:r>
    </w:p>
    <w:p w14:paraId="1B3183FB" w14:textId="77777777" w:rsidR="00A22182" w:rsidRPr="000A63BC" w:rsidRDefault="00A22182" w:rsidP="00A22182">
      <w:pPr>
        <w:rPr>
          <w:rFonts w:ascii="Arial" w:hAnsi="Arial" w:cs="Arial"/>
          <w:b/>
        </w:rPr>
      </w:pPr>
      <w:r w:rsidRPr="000A63BC">
        <w:rPr>
          <w:rFonts w:ascii="Arial" w:hAnsi="Arial" w:cs="Arial"/>
          <w:b/>
        </w:rPr>
        <w:t>KEY PURPOSE OF JOB:</w:t>
      </w:r>
    </w:p>
    <w:p w14:paraId="55A0EA5B" w14:textId="77777777" w:rsidR="00A22182" w:rsidRPr="000A63BC" w:rsidRDefault="00A22182" w:rsidP="00A22182">
      <w:pPr>
        <w:rPr>
          <w:rFonts w:ascii="Arial" w:hAnsi="Arial" w:cs="Arial"/>
          <w:b/>
        </w:rPr>
      </w:pPr>
    </w:p>
    <w:p w14:paraId="194B8B6A" w14:textId="77777777" w:rsidR="00A22182" w:rsidRDefault="00A22182" w:rsidP="00A22182">
      <w:pPr>
        <w:rPr>
          <w:rFonts w:ascii="Arial" w:hAnsi="Arial" w:cs="Arial"/>
        </w:rPr>
      </w:pPr>
      <w:r w:rsidRPr="000A63BC">
        <w:rPr>
          <w:rFonts w:ascii="Arial" w:hAnsi="Arial" w:cs="Arial"/>
        </w:rPr>
        <w:t xml:space="preserve">As a member of the Economic Development Team the post holder will be required to: </w:t>
      </w:r>
    </w:p>
    <w:p w14:paraId="023019A2" w14:textId="77777777" w:rsidR="00A22182" w:rsidRPr="000A63BC" w:rsidRDefault="00A22182" w:rsidP="00A22182">
      <w:pPr>
        <w:rPr>
          <w:rFonts w:ascii="Arial" w:hAnsi="Arial" w:cs="Arial"/>
        </w:rPr>
      </w:pPr>
    </w:p>
    <w:p w14:paraId="0A541134" w14:textId="77777777" w:rsidR="00A22182" w:rsidRPr="00AA4E65" w:rsidRDefault="00A22182" w:rsidP="00A22182">
      <w:pPr>
        <w:jc w:val="both"/>
        <w:rPr>
          <w:rFonts w:ascii="Arial" w:hAnsi="Arial" w:cs="Arial"/>
        </w:rPr>
      </w:pPr>
      <w:r w:rsidRPr="00AA4E65">
        <w:rPr>
          <w:rFonts w:ascii="Arial" w:hAnsi="Arial" w:cs="Arial"/>
        </w:rPr>
        <w:t>To assist the Economic Development Manager with the implementation and project management of a range of high quality, relevant and targeted Business Development initiatives for SME’s in accordance with the agree</w:t>
      </w:r>
      <w:r>
        <w:rPr>
          <w:rFonts w:ascii="Arial" w:hAnsi="Arial" w:cs="Arial"/>
        </w:rPr>
        <w:t xml:space="preserve">d Economic Development Strategy, including monitoring and evaluation of </w:t>
      </w:r>
      <w:r w:rsidRPr="00AA4E65">
        <w:rPr>
          <w:rFonts w:ascii="Arial" w:hAnsi="Arial" w:cs="Arial"/>
        </w:rPr>
        <w:t>key projects arising from the strategy.</w:t>
      </w:r>
    </w:p>
    <w:p w14:paraId="5624B7F5" w14:textId="77777777" w:rsidR="00A22182" w:rsidRPr="00AA4E65" w:rsidRDefault="00A22182" w:rsidP="00A22182">
      <w:pPr>
        <w:jc w:val="both"/>
        <w:rPr>
          <w:rFonts w:ascii="Arial" w:hAnsi="Arial" w:cs="Arial"/>
        </w:rPr>
      </w:pPr>
      <w:r w:rsidRPr="00AA4E65">
        <w:rPr>
          <w:rFonts w:ascii="Arial" w:hAnsi="Arial" w:cs="Arial"/>
        </w:rPr>
        <w:t xml:space="preserve">The post holder will Deputise for the Economic </w:t>
      </w:r>
      <w:r>
        <w:rPr>
          <w:rFonts w:ascii="Arial" w:hAnsi="Arial" w:cs="Arial"/>
        </w:rPr>
        <w:t>Development Manager as required.</w:t>
      </w:r>
    </w:p>
    <w:p w14:paraId="59B20816" w14:textId="77777777" w:rsidR="00A22182" w:rsidRPr="00AA4E65" w:rsidRDefault="00A22182" w:rsidP="00A22182">
      <w:pPr>
        <w:jc w:val="both"/>
        <w:rPr>
          <w:rFonts w:ascii="Arial" w:hAnsi="Arial" w:cs="Arial"/>
        </w:rPr>
      </w:pPr>
      <w:r w:rsidRPr="00AA4E65">
        <w:rPr>
          <w:rFonts w:ascii="Arial" w:hAnsi="Arial" w:cs="Arial"/>
        </w:rPr>
        <w:t>The post holder may assume additional duties as reasonably determined by the Economic Development Manager and participate in interchange of duties to cover for sickness, annual leave and staff vacancies.</w:t>
      </w:r>
    </w:p>
    <w:p w14:paraId="1DED1999" w14:textId="77777777" w:rsidR="00A22182" w:rsidRPr="000A63BC" w:rsidRDefault="00A22182" w:rsidP="00A22182">
      <w:pPr>
        <w:rPr>
          <w:rFonts w:ascii="Arial" w:hAnsi="Arial" w:cs="Arial"/>
          <w:b/>
        </w:rPr>
      </w:pPr>
      <w:r w:rsidRPr="000A63BC">
        <w:rPr>
          <w:rFonts w:ascii="Arial" w:hAnsi="Arial" w:cs="Arial"/>
          <w:b/>
        </w:rPr>
        <w:t>KEY RESPONSIBILITIES</w:t>
      </w:r>
    </w:p>
    <w:p w14:paraId="2BFBC1C0" w14:textId="77777777" w:rsidR="00A22182" w:rsidRPr="000A63BC" w:rsidRDefault="00A22182" w:rsidP="00A22182">
      <w:pPr>
        <w:rPr>
          <w:rFonts w:ascii="Arial" w:hAnsi="Arial" w:cs="Arial"/>
        </w:rPr>
      </w:pPr>
    </w:p>
    <w:p w14:paraId="74449AF1" w14:textId="77777777" w:rsidR="00A22182" w:rsidRDefault="00A22182" w:rsidP="00A22182">
      <w:pPr>
        <w:jc w:val="both"/>
        <w:rPr>
          <w:rFonts w:ascii="Arial" w:hAnsi="Arial" w:cs="Arial"/>
        </w:rPr>
      </w:pPr>
      <w:r w:rsidRPr="00AA4E65">
        <w:rPr>
          <w:rFonts w:ascii="Arial" w:hAnsi="Arial" w:cs="Arial"/>
        </w:rPr>
        <w:t>The post-holder may not perform all of the listed duties and/or may be required to perform additional or different duties from those set forth below to address business needs and changing business practices.</w:t>
      </w:r>
    </w:p>
    <w:p w14:paraId="06F91899" w14:textId="77777777" w:rsidR="00A22182" w:rsidRPr="00AA4E65" w:rsidRDefault="00A22182" w:rsidP="00A22182">
      <w:pPr>
        <w:jc w:val="both"/>
        <w:rPr>
          <w:rFonts w:ascii="Arial" w:hAnsi="Arial" w:cs="Arial"/>
        </w:rPr>
      </w:pPr>
    </w:p>
    <w:p w14:paraId="1D31619A" w14:textId="77777777" w:rsidR="00A22182" w:rsidRDefault="00A22182" w:rsidP="00A22182">
      <w:pPr>
        <w:pStyle w:val="BodyText"/>
        <w:numPr>
          <w:ilvl w:val="0"/>
          <w:numId w:val="6"/>
        </w:numPr>
        <w:tabs>
          <w:tab w:val="left" w:pos="1691"/>
        </w:tabs>
        <w:spacing w:before="90"/>
        <w:ind w:left="567" w:hanging="567"/>
        <w:jc w:val="both"/>
        <w:rPr>
          <w:rFonts w:cs="Arial"/>
          <w:sz w:val="24"/>
          <w:szCs w:val="24"/>
        </w:rPr>
      </w:pPr>
      <w:r w:rsidRPr="00AA4E65">
        <w:rPr>
          <w:rFonts w:cs="Arial"/>
          <w:sz w:val="24"/>
          <w:szCs w:val="24"/>
        </w:rPr>
        <w:t xml:space="preserve">Assist in the delivery of business development </w:t>
      </w:r>
      <w:r>
        <w:rPr>
          <w:rFonts w:cs="Arial"/>
          <w:sz w:val="24"/>
          <w:szCs w:val="24"/>
        </w:rPr>
        <w:t xml:space="preserve">projects and </w:t>
      </w:r>
      <w:proofErr w:type="spellStart"/>
      <w:r w:rsidRPr="00AA4E65">
        <w:rPr>
          <w:rFonts w:cs="Arial"/>
          <w:sz w:val="24"/>
          <w:szCs w:val="24"/>
        </w:rPr>
        <w:t>programmes</w:t>
      </w:r>
      <w:proofErr w:type="spellEnd"/>
      <w:r w:rsidRPr="00AA4E65">
        <w:rPr>
          <w:rFonts w:cs="Arial"/>
          <w:sz w:val="24"/>
          <w:szCs w:val="24"/>
        </w:rPr>
        <w:t xml:space="preserve"> in accordance with the Council’s economic development strategy</w:t>
      </w:r>
      <w:r>
        <w:rPr>
          <w:rFonts w:cs="Arial"/>
          <w:sz w:val="24"/>
          <w:szCs w:val="24"/>
        </w:rPr>
        <w:t>.</w:t>
      </w:r>
    </w:p>
    <w:p w14:paraId="0A7A1762" w14:textId="77777777" w:rsidR="00A22182" w:rsidRPr="00AA4E65" w:rsidRDefault="00A22182" w:rsidP="00A22182">
      <w:pPr>
        <w:pStyle w:val="BodyText"/>
        <w:tabs>
          <w:tab w:val="left" w:pos="1691"/>
        </w:tabs>
        <w:spacing w:before="90"/>
        <w:ind w:left="567" w:hanging="567"/>
        <w:jc w:val="both"/>
        <w:rPr>
          <w:rFonts w:cs="Arial"/>
          <w:sz w:val="24"/>
          <w:szCs w:val="24"/>
        </w:rPr>
      </w:pPr>
    </w:p>
    <w:p w14:paraId="08DFB431" w14:textId="77777777" w:rsidR="00A22182" w:rsidRDefault="00A22182" w:rsidP="00A22182">
      <w:pPr>
        <w:pStyle w:val="ListParagraph"/>
        <w:numPr>
          <w:ilvl w:val="0"/>
          <w:numId w:val="6"/>
        </w:numPr>
        <w:ind w:left="567" w:hanging="567"/>
        <w:jc w:val="both"/>
        <w:rPr>
          <w:rFonts w:ascii="Arial" w:hAnsi="Arial" w:cs="Arial"/>
        </w:rPr>
      </w:pPr>
      <w:r w:rsidRPr="00AA4E65">
        <w:rPr>
          <w:rFonts w:ascii="Arial" w:hAnsi="Arial" w:cs="Arial"/>
        </w:rPr>
        <w:t xml:space="preserve">Provide quality business services through the efficient and effective use of Council resources. This will include the monitoring the achievement of all targets, </w:t>
      </w:r>
      <w:r w:rsidRPr="00AA4E65">
        <w:rPr>
          <w:rFonts w:ascii="Arial" w:hAnsi="Arial" w:cs="Arial"/>
        </w:rPr>
        <w:lastRenderedPageBreak/>
        <w:t>annual objectives and performance indicators, improvement plans and project evaluations.</w:t>
      </w:r>
    </w:p>
    <w:p w14:paraId="09106803" w14:textId="77777777" w:rsidR="00A22182" w:rsidRDefault="00A22182" w:rsidP="00A22182">
      <w:pPr>
        <w:pStyle w:val="ListParagraph"/>
        <w:ind w:left="567"/>
        <w:jc w:val="both"/>
        <w:rPr>
          <w:rFonts w:ascii="Arial" w:hAnsi="Arial" w:cs="Arial"/>
        </w:rPr>
      </w:pPr>
    </w:p>
    <w:p w14:paraId="5572F502" w14:textId="77777777" w:rsidR="00A22182" w:rsidRPr="001B39B5" w:rsidRDefault="00A22182" w:rsidP="00A22182">
      <w:pPr>
        <w:pStyle w:val="ListParagraph"/>
        <w:numPr>
          <w:ilvl w:val="0"/>
          <w:numId w:val="6"/>
        </w:numPr>
        <w:ind w:left="567" w:hanging="567"/>
        <w:jc w:val="both"/>
        <w:rPr>
          <w:rFonts w:ascii="Arial" w:hAnsi="Arial" w:cs="Arial"/>
        </w:rPr>
      </w:pPr>
      <w:r w:rsidRPr="001B39B5">
        <w:rPr>
          <w:rFonts w:ascii="Arial" w:hAnsi="Arial" w:cs="Arial"/>
        </w:rPr>
        <w:t>Liaise with all appropriate external organisations, including in particular third party project delivery agents, and internal staff to ensure all strategic and operational matters are dealt with efficiently.</w:t>
      </w:r>
    </w:p>
    <w:p w14:paraId="362E373A" w14:textId="77777777" w:rsidR="00A22182" w:rsidRPr="00AA4E65" w:rsidRDefault="00A22182" w:rsidP="00A22182">
      <w:pPr>
        <w:ind w:left="567" w:hanging="567"/>
        <w:jc w:val="both"/>
        <w:rPr>
          <w:rFonts w:ascii="Arial" w:hAnsi="Arial" w:cs="Arial"/>
        </w:rPr>
      </w:pPr>
    </w:p>
    <w:p w14:paraId="26097C52" w14:textId="77777777" w:rsidR="00A22182" w:rsidRPr="00AA4E65" w:rsidRDefault="00A22182" w:rsidP="00A22182">
      <w:pPr>
        <w:numPr>
          <w:ilvl w:val="0"/>
          <w:numId w:val="6"/>
        </w:numPr>
        <w:ind w:left="567" w:hanging="567"/>
        <w:rPr>
          <w:rFonts w:ascii="Arial" w:hAnsi="Arial" w:cs="Arial"/>
        </w:rPr>
      </w:pPr>
      <w:r w:rsidRPr="00AA4E65">
        <w:rPr>
          <w:rFonts w:ascii="Arial" w:hAnsi="Arial" w:cs="Arial"/>
        </w:rPr>
        <w:t>To comply with operating procedures and financial control systems in accordance with external funding requirements, the Council’s financial regulations as set out in the Accounting Manual and departmental monitoring systems and processing all relevant documentation and conditions required by grant awarding bodies.</w:t>
      </w:r>
    </w:p>
    <w:p w14:paraId="54F31DDE" w14:textId="77777777" w:rsidR="00A22182" w:rsidRPr="00AA4E65" w:rsidRDefault="00A22182" w:rsidP="00A22182">
      <w:pPr>
        <w:pStyle w:val="ListParagraph"/>
        <w:ind w:left="567" w:hanging="567"/>
        <w:rPr>
          <w:rFonts w:ascii="Arial" w:hAnsi="Arial" w:cs="Arial"/>
        </w:rPr>
      </w:pPr>
    </w:p>
    <w:p w14:paraId="0DCDC3D0" w14:textId="77777777" w:rsidR="00A22182" w:rsidRPr="00AA4E65" w:rsidRDefault="00A22182" w:rsidP="00A22182">
      <w:pPr>
        <w:numPr>
          <w:ilvl w:val="0"/>
          <w:numId w:val="6"/>
        </w:numPr>
        <w:ind w:left="567" w:hanging="567"/>
        <w:jc w:val="both"/>
        <w:rPr>
          <w:rFonts w:ascii="Arial" w:hAnsi="Arial" w:cs="Arial"/>
        </w:rPr>
      </w:pPr>
      <w:r w:rsidRPr="00AA4E65">
        <w:rPr>
          <w:rFonts w:ascii="Arial" w:hAnsi="Arial" w:cs="Arial"/>
        </w:rPr>
        <w:t>Assist the Economic Development Manager to monitor income and expenditure targets set as part of the Annual Budget Estimates, and in assessing and controlling these against programme performance.</w:t>
      </w:r>
    </w:p>
    <w:p w14:paraId="29DDC733" w14:textId="77777777" w:rsidR="00A22182" w:rsidRPr="00AA4E65" w:rsidRDefault="00A22182" w:rsidP="00A22182">
      <w:pPr>
        <w:ind w:left="567" w:hanging="567"/>
        <w:jc w:val="both"/>
        <w:rPr>
          <w:rFonts w:ascii="Arial" w:hAnsi="Arial" w:cs="Arial"/>
        </w:rPr>
      </w:pPr>
    </w:p>
    <w:p w14:paraId="3C2FB1B1" w14:textId="77777777" w:rsidR="00A22182" w:rsidRPr="00AA4E65" w:rsidRDefault="00A22182" w:rsidP="00A22182">
      <w:pPr>
        <w:numPr>
          <w:ilvl w:val="0"/>
          <w:numId w:val="6"/>
        </w:numPr>
        <w:ind w:left="567" w:hanging="567"/>
        <w:jc w:val="both"/>
        <w:rPr>
          <w:rFonts w:ascii="Arial" w:hAnsi="Arial" w:cs="Arial"/>
        </w:rPr>
      </w:pPr>
      <w:r w:rsidRPr="00AA4E65">
        <w:rPr>
          <w:rFonts w:ascii="Arial" w:hAnsi="Arial" w:cs="Arial"/>
        </w:rPr>
        <w:t>Provision of advice, information and practical support on accessing grants, programmes and funds for local businesses, key stakeholders and officers of the Council.  Maintain and develop the profile of the Economic Development Service through ongoing marketing and communications activities and events.</w:t>
      </w:r>
    </w:p>
    <w:p w14:paraId="0CC095B1" w14:textId="77777777" w:rsidR="00A22182" w:rsidRPr="00AA4E65" w:rsidRDefault="00A22182" w:rsidP="00A22182">
      <w:pPr>
        <w:ind w:left="567" w:hanging="567"/>
        <w:rPr>
          <w:rFonts w:ascii="Arial" w:hAnsi="Arial" w:cs="Arial"/>
        </w:rPr>
      </w:pPr>
    </w:p>
    <w:p w14:paraId="533B583A" w14:textId="77777777" w:rsidR="00A22182" w:rsidRDefault="00A22182" w:rsidP="00A22182">
      <w:pPr>
        <w:numPr>
          <w:ilvl w:val="0"/>
          <w:numId w:val="6"/>
        </w:numPr>
        <w:ind w:left="567" w:hanging="567"/>
        <w:jc w:val="both"/>
        <w:rPr>
          <w:rFonts w:ascii="Arial" w:hAnsi="Arial" w:cs="Arial"/>
        </w:rPr>
      </w:pPr>
      <w:r w:rsidRPr="00AA4E65">
        <w:rPr>
          <w:rFonts w:ascii="Arial" w:hAnsi="Arial" w:cs="Arial"/>
        </w:rPr>
        <w:t>In consultation with the Economic Development Manager and Human Resources participate in recruitment and training in accordance with Council strategies and policies.</w:t>
      </w:r>
    </w:p>
    <w:p w14:paraId="26B49A5D" w14:textId="77777777" w:rsidR="00A22182" w:rsidRDefault="00A22182" w:rsidP="00A22182">
      <w:pPr>
        <w:pStyle w:val="ListParagraph"/>
        <w:ind w:left="567" w:hanging="567"/>
        <w:rPr>
          <w:rFonts w:ascii="Arial" w:hAnsi="Arial" w:cs="Arial"/>
        </w:rPr>
      </w:pPr>
    </w:p>
    <w:p w14:paraId="7992ADD6" w14:textId="77777777" w:rsidR="00A22182" w:rsidRPr="00155C4A" w:rsidRDefault="00A22182" w:rsidP="00A22182">
      <w:pPr>
        <w:numPr>
          <w:ilvl w:val="0"/>
          <w:numId w:val="6"/>
        </w:numPr>
        <w:ind w:left="567" w:hanging="567"/>
        <w:jc w:val="both"/>
        <w:rPr>
          <w:rFonts w:ascii="Arial" w:hAnsi="Arial" w:cs="Arial"/>
        </w:rPr>
      </w:pPr>
      <w:r w:rsidRPr="00370068">
        <w:rPr>
          <w:rFonts w:ascii="Arial" w:hAnsi="Arial" w:cs="Arial"/>
          <w:color w:val="000000" w:themeColor="text1"/>
        </w:rPr>
        <w:t>To line manage appropriate Economic Development staff including Project Support Officers, Clerical Officer and/or Economic Development Placement students</w:t>
      </w:r>
      <w:r w:rsidRPr="00155C4A">
        <w:rPr>
          <w:rFonts w:ascii="Arial" w:hAnsi="Arial" w:cs="Arial"/>
          <w:color w:val="FF0000"/>
        </w:rPr>
        <w:t xml:space="preserve">. </w:t>
      </w:r>
      <w:r w:rsidRPr="00155C4A">
        <w:rPr>
          <w:rFonts w:ascii="Arial" w:hAnsi="Arial" w:cs="Arial"/>
        </w:rPr>
        <w:t xml:space="preserve"> </w:t>
      </w:r>
    </w:p>
    <w:p w14:paraId="0B23D299" w14:textId="77777777" w:rsidR="00A22182" w:rsidRPr="00155C4A" w:rsidRDefault="00A22182" w:rsidP="00A22182">
      <w:pPr>
        <w:ind w:left="567" w:hanging="567"/>
        <w:jc w:val="both"/>
        <w:rPr>
          <w:rFonts w:ascii="Arial" w:hAnsi="Arial" w:cs="Arial"/>
        </w:rPr>
      </w:pPr>
    </w:p>
    <w:p w14:paraId="7852E1C3" w14:textId="77777777" w:rsidR="00A22182" w:rsidRDefault="00A22182" w:rsidP="00A22182">
      <w:pPr>
        <w:numPr>
          <w:ilvl w:val="0"/>
          <w:numId w:val="6"/>
        </w:numPr>
        <w:ind w:left="567" w:hanging="567"/>
        <w:jc w:val="both"/>
        <w:rPr>
          <w:rFonts w:ascii="Arial" w:hAnsi="Arial" w:cs="Arial"/>
        </w:rPr>
      </w:pPr>
      <w:r w:rsidRPr="00AA4E65">
        <w:rPr>
          <w:rFonts w:ascii="Arial" w:hAnsi="Arial" w:cs="Arial"/>
        </w:rPr>
        <w:t xml:space="preserve">To deputise for the Economic Development Manager on any relevant Committee, group/company within and outside the City as deemed appropriate by the Economic Development Manager as well as fostering appropriate collaborative relationships and partnerships. </w:t>
      </w:r>
    </w:p>
    <w:p w14:paraId="1EAC0029" w14:textId="77777777" w:rsidR="00A22182" w:rsidRDefault="00A22182" w:rsidP="00A22182">
      <w:pPr>
        <w:pStyle w:val="ListParagraph"/>
        <w:ind w:left="567" w:hanging="567"/>
        <w:rPr>
          <w:rFonts w:ascii="Arial" w:hAnsi="Arial" w:cs="Arial"/>
        </w:rPr>
      </w:pPr>
    </w:p>
    <w:p w14:paraId="478EE45C" w14:textId="77777777" w:rsidR="00A22182" w:rsidRDefault="00A22182" w:rsidP="00A22182">
      <w:pPr>
        <w:numPr>
          <w:ilvl w:val="0"/>
          <w:numId w:val="6"/>
        </w:numPr>
        <w:ind w:left="567" w:hanging="567"/>
        <w:jc w:val="both"/>
        <w:rPr>
          <w:rFonts w:ascii="Arial" w:hAnsi="Arial" w:cs="Arial"/>
        </w:rPr>
      </w:pPr>
      <w:r w:rsidRPr="00264EC0">
        <w:rPr>
          <w:rFonts w:ascii="Arial" w:hAnsi="Arial" w:cs="Arial"/>
        </w:rPr>
        <w:t>To initiate, manage, deliver and present appropriate research projects in the field of local Economic Development.  To provide regular and ad-hoc reports to the Council and Council Officers on any aspect of Economic Development.</w:t>
      </w:r>
    </w:p>
    <w:p w14:paraId="4FDB717E" w14:textId="77777777" w:rsidR="00A22182" w:rsidRDefault="00A22182" w:rsidP="00A22182">
      <w:pPr>
        <w:pStyle w:val="ListParagraph"/>
        <w:ind w:left="567" w:hanging="567"/>
        <w:rPr>
          <w:rFonts w:ascii="Arial" w:hAnsi="Arial" w:cs="Arial"/>
        </w:rPr>
      </w:pPr>
    </w:p>
    <w:p w14:paraId="309DC0F9" w14:textId="77777777" w:rsidR="00A22182" w:rsidRDefault="00A22182" w:rsidP="00A22182">
      <w:pPr>
        <w:numPr>
          <w:ilvl w:val="0"/>
          <w:numId w:val="6"/>
        </w:numPr>
        <w:ind w:left="567" w:hanging="567"/>
        <w:jc w:val="both"/>
        <w:rPr>
          <w:rFonts w:ascii="Arial" w:hAnsi="Arial" w:cs="Arial"/>
        </w:rPr>
      </w:pPr>
      <w:r w:rsidRPr="00264EC0">
        <w:rPr>
          <w:rFonts w:ascii="Arial" w:hAnsi="Arial" w:cs="Arial"/>
        </w:rPr>
        <w:t>To ensure compliance with all Health &amp; Safety legislation, published relevant guidelines and Council Health &amp; Safety policies and procedures are complied with in relation to the relevant services and activities.</w:t>
      </w:r>
    </w:p>
    <w:p w14:paraId="2F00CDE6" w14:textId="77777777" w:rsidR="00A22182" w:rsidRDefault="00A22182" w:rsidP="00A22182">
      <w:pPr>
        <w:pStyle w:val="ListParagraph"/>
        <w:ind w:left="567" w:hanging="567"/>
        <w:rPr>
          <w:rFonts w:ascii="Arial" w:hAnsi="Arial" w:cs="Arial"/>
        </w:rPr>
      </w:pPr>
    </w:p>
    <w:p w14:paraId="4CE7C84C" w14:textId="77777777" w:rsidR="00A22182" w:rsidRDefault="00A22182" w:rsidP="00A22182">
      <w:pPr>
        <w:numPr>
          <w:ilvl w:val="0"/>
          <w:numId w:val="6"/>
        </w:numPr>
        <w:ind w:left="567" w:hanging="567"/>
        <w:jc w:val="both"/>
        <w:rPr>
          <w:rFonts w:ascii="Arial" w:hAnsi="Arial" w:cs="Arial"/>
        </w:rPr>
      </w:pPr>
      <w:r w:rsidRPr="00264EC0">
        <w:rPr>
          <w:rFonts w:ascii="Arial" w:hAnsi="Arial" w:cs="Arial"/>
        </w:rPr>
        <w:t>Ensure compliance with Council policies and procedures and operate within the highest standards of management and personal behaviour, which reflect the core values and behaviours of the organisation.</w:t>
      </w:r>
    </w:p>
    <w:p w14:paraId="72FBD9FB" w14:textId="77777777" w:rsidR="00A22182" w:rsidRDefault="00A22182" w:rsidP="00A22182">
      <w:pPr>
        <w:pStyle w:val="ListParagraph"/>
        <w:rPr>
          <w:rFonts w:ascii="Arial" w:hAnsi="Arial" w:cs="Arial"/>
        </w:rPr>
      </w:pPr>
    </w:p>
    <w:p w14:paraId="42E6723C" w14:textId="77777777" w:rsidR="00A22182" w:rsidRDefault="00A22182" w:rsidP="00A22182">
      <w:pPr>
        <w:numPr>
          <w:ilvl w:val="0"/>
          <w:numId w:val="6"/>
        </w:numPr>
        <w:ind w:left="567" w:hanging="567"/>
        <w:jc w:val="both"/>
        <w:rPr>
          <w:rFonts w:ascii="Arial" w:hAnsi="Arial" w:cs="Arial"/>
        </w:rPr>
      </w:pPr>
      <w:r w:rsidRPr="00264EC0">
        <w:rPr>
          <w:rFonts w:ascii="Arial" w:hAnsi="Arial" w:cs="Arial"/>
        </w:rPr>
        <w:t>Promote equality of opportunity and access in service delivery and in the employment of staff through the mainstreaming of equality within the Council.</w:t>
      </w:r>
    </w:p>
    <w:p w14:paraId="1DB951F9" w14:textId="77777777" w:rsidR="00A22182" w:rsidRDefault="00A22182" w:rsidP="00A22182">
      <w:pPr>
        <w:pStyle w:val="ListParagraph"/>
        <w:ind w:left="567" w:hanging="567"/>
        <w:rPr>
          <w:rFonts w:ascii="Arial" w:hAnsi="Arial" w:cs="Arial"/>
        </w:rPr>
      </w:pPr>
    </w:p>
    <w:p w14:paraId="698A7FB1" w14:textId="77777777" w:rsidR="00A22182" w:rsidRDefault="00A22182" w:rsidP="00A22182">
      <w:pPr>
        <w:numPr>
          <w:ilvl w:val="0"/>
          <w:numId w:val="6"/>
        </w:numPr>
        <w:ind w:left="567" w:hanging="567"/>
        <w:jc w:val="both"/>
        <w:rPr>
          <w:rFonts w:ascii="Arial" w:hAnsi="Arial" w:cs="Arial"/>
        </w:rPr>
      </w:pPr>
      <w:r w:rsidRPr="00264EC0">
        <w:rPr>
          <w:rFonts w:ascii="Arial" w:hAnsi="Arial" w:cs="Arial"/>
        </w:rPr>
        <w:lastRenderedPageBreak/>
        <w:t xml:space="preserve">Ensure the provision of high standards of customer care across all the services provided by the Unit and promote and manage the service effectively and communicate in a way, which enhances and promotes the public image and overall reputation of the Council. </w:t>
      </w:r>
    </w:p>
    <w:p w14:paraId="01519906" w14:textId="77777777" w:rsidR="00A22182" w:rsidRDefault="00A22182" w:rsidP="00A22182">
      <w:pPr>
        <w:pStyle w:val="ListParagraph"/>
        <w:ind w:left="567" w:hanging="567"/>
        <w:rPr>
          <w:rFonts w:ascii="Arial" w:hAnsi="Arial" w:cs="Arial"/>
        </w:rPr>
      </w:pPr>
    </w:p>
    <w:p w14:paraId="326827FD" w14:textId="77777777" w:rsidR="00A22182" w:rsidRPr="00264EC0" w:rsidRDefault="00A22182" w:rsidP="00A22182">
      <w:pPr>
        <w:numPr>
          <w:ilvl w:val="0"/>
          <w:numId w:val="6"/>
        </w:numPr>
        <w:ind w:left="567" w:hanging="567"/>
        <w:jc w:val="both"/>
        <w:rPr>
          <w:rFonts w:ascii="Arial" w:hAnsi="Arial" w:cs="Arial"/>
        </w:rPr>
      </w:pPr>
      <w:r w:rsidRPr="00264EC0">
        <w:rPr>
          <w:rFonts w:ascii="Arial" w:hAnsi="Arial" w:cs="Arial"/>
        </w:rPr>
        <w:t xml:space="preserve">Develop and enhance working relationships with relevant partners and stakeholders to maximise corporate and community planning outcomes and to generate innovation in service delivery.  </w:t>
      </w:r>
    </w:p>
    <w:p w14:paraId="60D2E036" w14:textId="77777777" w:rsidR="00A22182" w:rsidRDefault="00A22182" w:rsidP="00A22182">
      <w:pPr>
        <w:rPr>
          <w:rFonts w:ascii="Arial" w:hAnsi="Arial" w:cs="Arial"/>
        </w:rPr>
      </w:pPr>
    </w:p>
    <w:p w14:paraId="14F07204" w14:textId="77777777" w:rsidR="00A22182" w:rsidRDefault="00A22182" w:rsidP="00A22182">
      <w:pPr>
        <w:rPr>
          <w:rFonts w:ascii="Arial" w:hAnsi="Arial" w:cs="Arial"/>
        </w:rPr>
      </w:pPr>
    </w:p>
    <w:p w14:paraId="6752BEF2" w14:textId="77777777" w:rsidR="00A22182" w:rsidRPr="000A63BC" w:rsidRDefault="00A22182" w:rsidP="00A22182">
      <w:pPr>
        <w:rPr>
          <w:rFonts w:ascii="Arial" w:hAnsi="Arial" w:cs="Arial"/>
        </w:rPr>
      </w:pPr>
    </w:p>
    <w:p w14:paraId="6C742C4B" w14:textId="77777777" w:rsidR="00A22182" w:rsidRPr="000A63BC" w:rsidRDefault="00A22182" w:rsidP="00A22182">
      <w:pPr>
        <w:rPr>
          <w:rFonts w:ascii="Arial" w:hAnsi="Arial" w:cs="Arial"/>
        </w:rPr>
      </w:pPr>
      <w:r w:rsidRPr="000A63BC">
        <w:rPr>
          <w:rFonts w:ascii="Arial" w:hAnsi="Arial" w:cs="Arial"/>
        </w:rPr>
        <w:t>Note:</w:t>
      </w:r>
    </w:p>
    <w:p w14:paraId="3FD4260B" w14:textId="77777777" w:rsidR="00A22182" w:rsidRPr="000A63BC" w:rsidRDefault="00A22182" w:rsidP="00A22182">
      <w:pPr>
        <w:rPr>
          <w:rFonts w:ascii="Arial" w:hAnsi="Arial" w:cs="Arial"/>
        </w:rPr>
      </w:pPr>
    </w:p>
    <w:p w14:paraId="48C443F2" w14:textId="77777777" w:rsidR="00A22182" w:rsidRDefault="00A22182" w:rsidP="00A22182">
      <w:pPr>
        <w:rPr>
          <w:rFonts w:ascii="Arial" w:hAnsi="Arial" w:cs="Arial"/>
        </w:rPr>
      </w:pPr>
      <w:r w:rsidRPr="000A63BC">
        <w:rPr>
          <w:rFonts w:ascii="Arial" w:hAnsi="Arial" w:cs="Arial"/>
        </w:rPr>
        <w:t>The post</w:t>
      </w:r>
      <w:r>
        <w:rPr>
          <w:rFonts w:ascii="Arial" w:hAnsi="Arial" w:cs="Arial"/>
        </w:rPr>
        <w:t xml:space="preserve"> </w:t>
      </w:r>
      <w:r w:rsidRPr="000A63BC">
        <w:rPr>
          <w:rFonts w:ascii="Arial" w:hAnsi="Arial" w:cs="Arial"/>
        </w:rPr>
        <w:t>holder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w:t>
      </w:r>
    </w:p>
    <w:p w14:paraId="08D6258A" w14:textId="77777777" w:rsidR="00E7180A" w:rsidRDefault="00E7180A" w:rsidP="00A22182">
      <w:pPr>
        <w:rPr>
          <w:rFonts w:ascii="Arial" w:hAnsi="Arial" w:cs="Arial"/>
        </w:rPr>
      </w:pPr>
    </w:p>
    <w:p w14:paraId="4B012927" w14:textId="77777777" w:rsidR="00E7180A" w:rsidRPr="00EA33EE" w:rsidRDefault="00E7180A" w:rsidP="00E7180A">
      <w:pPr>
        <w:pStyle w:val="NoSpacing"/>
        <w:jc w:val="both"/>
        <w:rPr>
          <w:rFonts w:ascii="Arial" w:eastAsia="Calibri" w:hAnsi="Arial" w:cs="Arial"/>
          <w:kern w:val="3"/>
          <w:szCs w:val="24"/>
        </w:rPr>
      </w:pPr>
      <w:r w:rsidRPr="00EA33EE">
        <w:rPr>
          <w:rFonts w:ascii="Arial" w:hAnsi="Arial" w:cs="Arial"/>
        </w:rPr>
        <w:t>We are an equal opportunities employer, and we welcome applications from all suitably qualified persons.</w:t>
      </w:r>
    </w:p>
    <w:p w14:paraId="0E862334" w14:textId="77777777" w:rsidR="00E7180A" w:rsidRPr="000A63BC" w:rsidRDefault="00E7180A" w:rsidP="00A22182">
      <w:pPr>
        <w:rPr>
          <w:rFonts w:ascii="Arial" w:hAnsi="Arial" w:cs="Arial"/>
        </w:rPr>
      </w:pPr>
    </w:p>
    <w:p w14:paraId="2C6F6D7D" w14:textId="77777777" w:rsidR="00A22182" w:rsidRPr="00150F4B" w:rsidRDefault="00A22182" w:rsidP="00A22182">
      <w:pPr>
        <w:rPr>
          <w:rFonts w:ascii="Arial" w:hAnsi="Arial" w:cs="Arial"/>
        </w:rPr>
      </w:pPr>
      <w:r w:rsidRPr="000A63BC">
        <w:rPr>
          <w:rFonts w:ascii="Arial" w:hAnsi="Arial" w:cs="Arial"/>
        </w:rPr>
        <w:br w:type="page"/>
      </w:r>
      <w:r w:rsidRPr="000A63BC">
        <w:rPr>
          <w:rFonts w:ascii="Arial" w:hAnsi="Arial" w:cs="Arial"/>
          <w:b/>
        </w:rPr>
        <w:lastRenderedPageBreak/>
        <w:t>Person</w:t>
      </w:r>
      <w:r>
        <w:rPr>
          <w:rFonts w:ascii="Arial" w:hAnsi="Arial" w:cs="Arial"/>
          <w:b/>
        </w:rPr>
        <w:t>al</w:t>
      </w:r>
      <w:r w:rsidRPr="000A63BC">
        <w:rPr>
          <w:rFonts w:ascii="Arial" w:hAnsi="Arial" w:cs="Arial"/>
          <w:b/>
        </w:rPr>
        <w:t xml:space="preserve"> Specification – </w:t>
      </w:r>
      <w:r>
        <w:rPr>
          <w:rFonts w:ascii="Arial" w:hAnsi="Arial" w:cs="Arial"/>
          <w:b/>
        </w:rPr>
        <w:t>Economic Development Officer</w:t>
      </w:r>
    </w:p>
    <w:tbl>
      <w:tblPr>
        <w:tblW w:w="104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613"/>
        <w:gridCol w:w="1631"/>
      </w:tblGrid>
      <w:tr w:rsidR="00A22182" w:rsidRPr="000A63BC" w14:paraId="4CFAAC79" w14:textId="77777777" w:rsidTr="003A46D4">
        <w:trPr>
          <w:tblHeader/>
        </w:trPr>
        <w:tc>
          <w:tcPr>
            <w:tcW w:w="2175" w:type="dxa"/>
            <w:shd w:val="clear" w:color="auto" w:fill="D9D9D9" w:themeFill="background1" w:themeFillShade="D9"/>
          </w:tcPr>
          <w:p w14:paraId="49C80E54" w14:textId="77777777" w:rsidR="00A22182" w:rsidRPr="000A63BC" w:rsidRDefault="00A22182" w:rsidP="003A46D4">
            <w:pPr>
              <w:widowControl w:val="0"/>
              <w:autoSpaceDE w:val="0"/>
              <w:autoSpaceDN w:val="0"/>
              <w:adjustRightInd w:val="0"/>
              <w:spacing w:before="120" w:after="100" w:afterAutospacing="1"/>
              <w:rPr>
                <w:rFonts w:ascii="Arial" w:hAnsi="Arial" w:cs="Arial"/>
                <w:b/>
              </w:rPr>
            </w:pPr>
          </w:p>
        </w:tc>
        <w:tc>
          <w:tcPr>
            <w:tcW w:w="6613" w:type="dxa"/>
            <w:shd w:val="clear" w:color="auto" w:fill="D9D9D9" w:themeFill="background1" w:themeFillShade="D9"/>
          </w:tcPr>
          <w:p w14:paraId="1ADA9604" w14:textId="77777777" w:rsidR="00A22182" w:rsidRPr="000A63BC" w:rsidRDefault="00A22182" w:rsidP="003A46D4">
            <w:pPr>
              <w:widowControl w:val="0"/>
              <w:autoSpaceDE w:val="0"/>
              <w:autoSpaceDN w:val="0"/>
              <w:adjustRightInd w:val="0"/>
              <w:spacing w:before="120" w:after="100" w:afterAutospacing="1"/>
              <w:rPr>
                <w:rFonts w:ascii="Arial" w:hAnsi="Arial" w:cs="Arial"/>
                <w:b/>
              </w:rPr>
            </w:pPr>
            <w:r w:rsidRPr="000A63BC">
              <w:rPr>
                <w:rFonts w:ascii="Arial" w:hAnsi="Arial" w:cs="Arial"/>
                <w:b/>
              </w:rPr>
              <w:t>Essential Criteria</w:t>
            </w:r>
          </w:p>
        </w:tc>
        <w:tc>
          <w:tcPr>
            <w:tcW w:w="1631" w:type="dxa"/>
            <w:shd w:val="clear" w:color="auto" w:fill="D9D9D9" w:themeFill="background1" w:themeFillShade="D9"/>
          </w:tcPr>
          <w:p w14:paraId="4EB9E7B3" w14:textId="77777777" w:rsidR="00A22182" w:rsidRPr="000A63BC" w:rsidRDefault="00A22182" w:rsidP="003A46D4">
            <w:pPr>
              <w:widowControl w:val="0"/>
              <w:autoSpaceDE w:val="0"/>
              <w:autoSpaceDN w:val="0"/>
              <w:adjustRightInd w:val="0"/>
              <w:spacing w:before="120" w:after="100" w:afterAutospacing="1"/>
              <w:rPr>
                <w:rFonts w:ascii="Arial" w:hAnsi="Arial" w:cs="Arial"/>
                <w:b/>
              </w:rPr>
            </w:pPr>
            <w:r w:rsidRPr="000A63BC">
              <w:rPr>
                <w:rFonts w:ascii="Arial" w:hAnsi="Arial" w:cs="Arial"/>
                <w:b/>
              </w:rPr>
              <w:t xml:space="preserve">Method of Assessment </w:t>
            </w:r>
          </w:p>
        </w:tc>
      </w:tr>
      <w:tr w:rsidR="00A22182" w:rsidRPr="000A63BC" w14:paraId="5EF94BE1" w14:textId="77777777" w:rsidTr="003A46D4">
        <w:tc>
          <w:tcPr>
            <w:tcW w:w="2175" w:type="dxa"/>
          </w:tcPr>
          <w:p w14:paraId="47B76DC1" w14:textId="77777777" w:rsidR="00A22182" w:rsidRPr="00150F4B" w:rsidRDefault="00A22182" w:rsidP="003A46D4">
            <w:pPr>
              <w:widowControl w:val="0"/>
              <w:autoSpaceDE w:val="0"/>
              <w:autoSpaceDN w:val="0"/>
              <w:adjustRightInd w:val="0"/>
              <w:rPr>
                <w:rFonts w:ascii="Arial" w:hAnsi="Arial" w:cs="Arial"/>
                <w:b/>
              </w:rPr>
            </w:pPr>
            <w:r w:rsidRPr="00150F4B">
              <w:rPr>
                <w:rFonts w:ascii="Arial" w:hAnsi="Arial" w:cs="Arial"/>
                <w:b/>
              </w:rPr>
              <w:t xml:space="preserve">Qualifications and Experience </w:t>
            </w:r>
          </w:p>
        </w:tc>
        <w:tc>
          <w:tcPr>
            <w:tcW w:w="6613" w:type="dxa"/>
          </w:tcPr>
          <w:p w14:paraId="62FA701C" w14:textId="77777777" w:rsidR="00A22182" w:rsidRDefault="00A22182" w:rsidP="003A46D4">
            <w:pPr>
              <w:tabs>
                <w:tab w:val="left" w:pos="4760"/>
              </w:tabs>
              <w:rPr>
                <w:rFonts w:ascii="Arial" w:hAnsi="Arial" w:cs="Arial"/>
              </w:rPr>
            </w:pPr>
            <w:r w:rsidRPr="00150F4B">
              <w:rPr>
                <w:rFonts w:ascii="Arial" w:hAnsi="Arial" w:cs="Arial"/>
              </w:rPr>
              <w:t xml:space="preserve">It is </w:t>
            </w:r>
            <w:r w:rsidRPr="00150F4B">
              <w:rPr>
                <w:rFonts w:ascii="Arial" w:hAnsi="Arial" w:cs="Arial"/>
                <w:b/>
              </w:rPr>
              <w:t xml:space="preserve">essential </w:t>
            </w:r>
            <w:r w:rsidRPr="00150F4B">
              <w:rPr>
                <w:rFonts w:ascii="Arial" w:hAnsi="Arial" w:cs="Arial"/>
              </w:rPr>
              <w:t>that applicants have a minimum of:</w:t>
            </w:r>
          </w:p>
          <w:p w14:paraId="2CFB5A28" w14:textId="77777777" w:rsidR="002E79E0" w:rsidRPr="00150F4B" w:rsidRDefault="002E79E0" w:rsidP="003A46D4">
            <w:pPr>
              <w:tabs>
                <w:tab w:val="left" w:pos="4760"/>
              </w:tabs>
              <w:rPr>
                <w:rFonts w:ascii="Arial" w:hAnsi="Arial" w:cs="Arial"/>
              </w:rPr>
            </w:pPr>
          </w:p>
          <w:p w14:paraId="3CABCAB3" w14:textId="77777777" w:rsidR="00A22182" w:rsidRDefault="00A22182" w:rsidP="003A46D4">
            <w:pPr>
              <w:tabs>
                <w:tab w:val="left" w:pos="4760"/>
              </w:tabs>
              <w:rPr>
                <w:rFonts w:ascii="Arial" w:hAnsi="Arial" w:cs="Arial"/>
                <w:b/>
              </w:rPr>
            </w:pPr>
            <w:r w:rsidRPr="002A48FE">
              <w:rPr>
                <w:rFonts w:ascii="Arial" w:hAnsi="Arial" w:cs="Arial"/>
                <w:b/>
              </w:rPr>
              <w:t>QUALIFICATIONS</w:t>
            </w:r>
          </w:p>
          <w:p w14:paraId="40D5C97A" w14:textId="77777777" w:rsidR="002E79E0" w:rsidRPr="002A48FE" w:rsidRDefault="002E79E0" w:rsidP="003A46D4">
            <w:pPr>
              <w:tabs>
                <w:tab w:val="left" w:pos="4760"/>
              </w:tabs>
              <w:rPr>
                <w:rFonts w:ascii="Arial" w:hAnsi="Arial" w:cs="Arial"/>
                <w:b/>
              </w:rPr>
            </w:pPr>
          </w:p>
          <w:p w14:paraId="258BF76A" w14:textId="77777777" w:rsidR="00A22182" w:rsidRDefault="00A22182" w:rsidP="003A46D4">
            <w:pPr>
              <w:tabs>
                <w:tab w:val="left" w:pos="4760"/>
              </w:tabs>
              <w:rPr>
                <w:rFonts w:ascii="Arial" w:hAnsi="Arial" w:cs="Arial"/>
              </w:rPr>
            </w:pPr>
            <w:r w:rsidRPr="002A48FE">
              <w:rPr>
                <w:rFonts w:ascii="Arial" w:hAnsi="Arial" w:cs="Arial"/>
                <w:b/>
              </w:rPr>
              <w:t>1.1</w:t>
            </w:r>
            <w:r>
              <w:rPr>
                <w:rFonts w:ascii="Arial" w:hAnsi="Arial" w:cs="Arial"/>
              </w:rPr>
              <w:t>-</w:t>
            </w:r>
            <w:r w:rsidRPr="00150F4B">
              <w:rPr>
                <w:rFonts w:ascii="Arial" w:hAnsi="Arial" w:cs="Arial"/>
              </w:rPr>
              <w:t>A third level qualification (HNC, HND, NVQ Level 4, Degree) or equivalent.</w:t>
            </w:r>
          </w:p>
          <w:p w14:paraId="57153D63" w14:textId="77777777" w:rsidR="002E79E0" w:rsidRDefault="002E79E0" w:rsidP="003A46D4">
            <w:pPr>
              <w:tabs>
                <w:tab w:val="left" w:pos="4760"/>
              </w:tabs>
              <w:rPr>
                <w:rFonts w:ascii="Arial" w:hAnsi="Arial" w:cs="Arial"/>
              </w:rPr>
            </w:pPr>
          </w:p>
          <w:p w14:paraId="059F74CE" w14:textId="77777777" w:rsidR="00A22182" w:rsidRDefault="00704B37" w:rsidP="003A46D4">
            <w:pPr>
              <w:rPr>
                <w:rStyle w:val="Hyperlink"/>
              </w:rPr>
            </w:pPr>
            <w:hyperlink r:id="rId16" w:history="1">
              <w:r w:rsidR="00A22182">
                <w:rPr>
                  <w:rStyle w:val="Hyperlink"/>
                </w:rPr>
                <w:t>Qualification Comparisons - NVQ Level 1, 2, 3, 4, 5, 6, 7, 8 | City &amp; Guilds (cityandguilds.com)</w:t>
              </w:r>
            </w:hyperlink>
          </w:p>
          <w:p w14:paraId="21F57C7C" w14:textId="77777777" w:rsidR="002E79E0" w:rsidRDefault="002E79E0" w:rsidP="003A46D4"/>
          <w:p w14:paraId="5150A766" w14:textId="77777777" w:rsidR="00A22182" w:rsidRDefault="00704B37" w:rsidP="003A46D4">
            <w:pPr>
              <w:tabs>
                <w:tab w:val="left" w:pos="4760"/>
              </w:tabs>
              <w:rPr>
                <w:rStyle w:val="Hyperlink"/>
              </w:rPr>
            </w:pPr>
            <w:hyperlink r:id="rId17" w:history="1">
              <w:r w:rsidR="00A22182">
                <w:rPr>
                  <w:rStyle w:val="Hyperlink"/>
                </w:rPr>
                <w:t>What qualification levels mean: England, Wales and Northern Ireland - GOV.UK (www.gov.uk)</w:t>
              </w:r>
            </w:hyperlink>
          </w:p>
          <w:p w14:paraId="04758A7C" w14:textId="77777777" w:rsidR="002E79E0" w:rsidRDefault="002E79E0" w:rsidP="003A46D4">
            <w:pPr>
              <w:tabs>
                <w:tab w:val="left" w:pos="4760"/>
              </w:tabs>
              <w:rPr>
                <w:rFonts w:ascii="Arial" w:hAnsi="Arial" w:cs="Arial"/>
              </w:rPr>
            </w:pPr>
          </w:p>
          <w:p w14:paraId="1E32E679" w14:textId="77777777" w:rsidR="00A22182" w:rsidRDefault="00A22182" w:rsidP="003A46D4">
            <w:pPr>
              <w:tabs>
                <w:tab w:val="left" w:pos="4760"/>
              </w:tabs>
              <w:rPr>
                <w:rFonts w:ascii="Arial" w:hAnsi="Arial" w:cs="Arial"/>
                <w:b/>
              </w:rPr>
            </w:pPr>
            <w:r w:rsidRPr="002A48FE">
              <w:rPr>
                <w:rFonts w:ascii="Arial" w:hAnsi="Arial" w:cs="Arial"/>
                <w:b/>
              </w:rPr>
              <w:t>EXPERIENCE</w:t>
            </w:r>
          </w:p>
          <w:p w14:paraId="57E64203" w14:textId="77777777" w:rsidR="002E79E0" w:rsidRPr="002A48FE" w:rsidRDefault="002E79E0" w:rsidP="003A46D4">
            <w:pPr>
              <w:tabs>
                <w:tab w:val="left" w:pos="4760"/>
              </w:tabs>
              <w:rPr>
                <w:rFonts w:ascii="Arial" w:hAnsi="Arial" w:cs="Arial"/>
                <w:b/>
              </w:rPr>
            </w:pPr>
          </w:p>
          <w:p w14:paraId="21C07172" w14:textId="77777777" w:rsidR="00A22182" w:rsidRPr="00150F4B" w:rsidRDefault="00A22182" w:rsidP="003A46D4">
            <w:pPr>
              <w:tabs>
                <w:tab w:val="left" w:pos="4760"/>
              </w:tabs>
              <w:rPr>
                <w:rFonts w:ascii="Arial" w:hAnsi="Arial" w:cs="Arial"/>
              </w:rPr>
            </w:pPr>
            <w:r w:rsidRPr="002A48FE">
              <w:rPr>
                <w:rFonts w:ascii="Arial" w:hAnsi="Arial" w:cs="Arial"/>
                <w:b/>
              </w:rPr>
              <w:t>1.2-</w:t>
            </w:r>
            <w:r>
              <w:rPr>
                <w:rFonts w:ascii="Arial" w:hAnsi="Arial" w:cs="Arial"/>
              </w:rPr>
              <w:t xml:space="preserve"> </w:t>
            </w:r>
            <w:r w:rsidRPr="00150F4B">
              <w:rPr>
                <w:rFonts w:ascii="Arial" w:hAnsi="Arial" w:cs="Arial"/>
              </w:rPr>
              <w:t xml:space="preserve">A minimum of </w:t>
            </w:r>
            <w:r w:rsidRPr="00150F4B">
              <w:rPr>
                <w:rFonts w:ascii="Arial" w:hAnsi="Arial" w:cs="Arial"/>
                <w:b/>
              </w:rPr>
              <w:t>three</w:t>
            </w:r>
            <w:r w:rsidRPr="00150F4B">
              <w:rPr>
                <w:rFonts w:ascii="Arial" w:hAnsi="Arial" w:cs="Arial"/>
              </w:rPr>
              <w:t xml:space="preserve"> years employment experience in </w:t>
            </w:r>
            <w:r w:rsidRPr="00150F4B">
              <w:rPr>
                <w:rFonts w:ascii="Arial" w:hAnsi="Arial" w:cs="Arial"/>
                <w:b/>
              </w:rPr>
              <w:t>each</w:t>
            </w:r>
            <w:r w:rsidRPr="00150F4B">
              <w:rPr>
                <w:rFonts w:ascii="Arial" w:hAnsi="Arial" w:cs="Arial"/>
              </w:rPr>
              <w:t xml:space="preserve"> of the following areas:</w:t>
            </w:r>
          </w:p>
          <w:p w14:paraId="6ECCF2CF" w14:textId="77777777" w:rsidR="00A22182" w:rsidRPr="00CB7B56" w:rsidRDefault="00A22182" w:rsidP="00A22182">
            <w:pPr>
              <w:numPr>
                <w:ilvl w:val="0"/>
                <w:numId w:val="7"/>
              </w:numPr>
              <w:rPr>
                <w:rFonts w:ascii="Arial" w:hAnsi="Arial" w:cs="Arial"/>
              </w:rPr>
            </w:pPr>
            <w:r w:rsidRPr="00CB7B56">
              <w:rPr>
                <w:rFonts w:ascii="Arial" w:hAnsi="Arial" w:cs="Arial"/>
              </w:rPr>
              <w:t>Assisting in the delivery of Local Economic Development Programmes, with a focus on enterprise and business development involving Public or European funding of a minimum of £100,000.</w:t>
            </w:r>
          </w:p>
          <w:p w14:paraId="478BEB94" w14:textId="77777777" w:rsidR="00A22182" w:rsidRPr="00CB7B56" w:rsidRDefault="00A22182" w:rsidP="00A22182">
            <w:pPr>
              <w:numPr>
                <w:ilvl w:val="0"/>
                <w:numId w:val="8"/>
              </w:numPr>
              <w:rPr>
                <w:rFonts w:ascii="Arial" w:hAnsi="Arial" w:cs="Arial"/>
              </w:rPr>
            </w:pPr>
            <w:r w:rsidRPr="00CB7B56">
              <w:rPr>
                <w:rFonts w:ascii="Arial" w:hAnsi="Arial" w:cs="Arial"/>
              </w:rPr>
              <w:t>Provision of business advice and information to SME’s, start up and growth, and completion of business diagnostics and assessments of need</w:t>
            </w:r>
          </w:p>
          <w:p w14:paraId="5DD97AAF" w14:textId="77777777" w:rsidR="00A22182" w:rsidRPr="00CB7B56" w:rsidRDefault="00A22182" w:rsidP="00A22182">
            <w:pPr>
              <w:numPr>
                <w:ilvl w:val="0"/>
                <w:numId w:val="9"/>
              </w:numPr>
              <w:rPr>
                <w:rFonts w:ascii="Arial" w:hAnsi="Arial" w:cs="Arial"/>
              </w:rPr>
            </w:pPr>
            <w:r w:rsidRPr="00CB7B56">
              <w:rPr>
                <w:rFonts w:ascii="Arial" w:hAnsi="Arial" w:cs="Arial"/>
              </w:rPr>
              <w:t>Financial management, analysis and reporting.</w:t>
            </w:r>
          </w:p>
          <w:p w14:paraId="7B447751" w14:textId="77777777" w:rsidR="00A22182" w:rsidRPr="00CB7B56" w:rsidRDefault="00A22182" w:rsidP="00A22182">
            <w:pPr>
              <w:numPr>
                <w:ilvl w:val="0"/>
                <w:numId w:val="9"/>
              </w:numPr>
              <w:rPr>
                <w:rFonts w:ascii="Arial" w:hAnsi="Arial" w:cs="Arial"/>
              </w:rPr>
            </w:pPr>
            <w:r w:rsidRPr="00CB7B56">
              <w:rPr>
                <w:rFonts w:ascii="Arial" w:hAnsi="Arial" w:cs="Arial"/>
              </w:rPr>
              <w:t>Planning, monitoring and evaluation of economic development projects, in particular enterprise and business development.</w:t>
            </w:r>
          </w:p>
          <w:p w14:paraId="0CA26646" w14:textId="77777777" w:rsidR="00A22182" w:rsidRPr="00CB7B56" w:rsidRDefault="00A22182" w:rsidP="00A22182">
            <w:pPr>
              <w:numPr>
                <w:ilvl w:val="0"/>
                <w:numId w:val="9"/>
              </w:numPr>
              <w:rPr>
                <w:rFonts w:ascii="Arial" w:hAnsi="Arial" w:cs="Arial"/>
              </w:rPr>
            </w:pPr>
            <w:r w:rsidRPr="00CB7B56">
              <w:rPr>
                <w:rFonts w:ascii="Arial" w:hAnsi="Arial" w:cs="Arial"/>
              </w:rPr>
              <w:t>Experience of developing and implementing PR and marketing initiatives for Economic Development projects.</w:t>
            </w:r>
          </w:p>
          <w:p w14:paraId="4D3A4B0B" w14:textId="77777777" w:rsidR="00A22182" w:rsidRDefault="00A22182" w:rsidP="00A22182">
            <w:pPr>
              <w:numPr>
                <w:ilvl w:val="0"/>
                <w:numId w:val="9"/>
              </w:numPr>
              <w:rPr>
                <w:rFonts w:ascii="Arial" w:hAnsi="Arial" w:cs="Arial"/>
              </w:rPr>
            </w:pPr>
            <w:r w:rsidRPr="00150F4B">
              <w:rPr>
                <w:rFonts w:ascii="Arial" w:hAnsi="Arial" w:cs="Arial"/>
              </w:rPr>
              <w:t>Market research activities for the development of economic development initiatives, including identifying external funding opportunities.</w:t>
            </w:r>
          </w:p>
          <w:p w14:paraId="505DC700" w14:textId="77777777" w:rsidR="00A22182" w:rsidRPr="00150F4B" w:rsidRDefault="00A22182" w:rsidP="003A46D4">
            <w:pPr>
              <w:rPr>
                <w:rFonts w:ascii="Arial" w:hAnsi="Arial" w:cs="Arial"/>
              </w:rPr>
            </w:pPr>
          </w:p>
          <w:p w14:paraId="38A83B51" w14:textId="77777777" w:rsidR="00A22182" w:rsidRPr="00150F4B" w:rsidRDefault="00A22182" w:rsidP="003A46D4">
            <w:pPr>
              <w:rPr>
                <w:rFonts w:ascii="Arial" w:hAnsi="Arial" w:cs="Arial"/>
              </w:rPr>
            </w:pPr>
            <w:r w:rsidRPr="00150F4B">
              <w:rPr>
                <w:rFonts w:ascii="Arial" w:hAnsi="Arial" w:cs="Arial"/>
              </w:rPr>
              <w:t xml:space="preserve">Where applicants do not hold the qualifications as outlined in 1 above, they must demonstrate a minimum of </w:t>
            </w:r>
            <w:r w:rsidRPr="00150F4B">
              <w:rPr>
                <w:rFonts w:ascii="Arial" w:hAnsi="Arial" w:cs="Arial"/>
                <w:b/>
              </w:rPr>
              <w:t>six</w:t>
            </w:r>
            <w:r w:rsidRPr="00150F4B">
              <w:rPr>
                <w:rFonts w:ascii="Arial" w:hAnsi="Arial" w:cs="Arial"/>
              </w:rPr>
              <w:t xml:space="preserve"> years’ experience as outlined in </w:t>
            </w:r>
            <w:r w:rsidRPr="002A48FE">
              <w:rPr>
                <w:rFonts w:ascii="Arial" w:hAnsi="Arial" w:cs="Arial"/>
                <w:b/>
              </w:rPr>
              <w:t>1.2</w:t>
            </w:r>
            <w:r w:rsidRPr="00150F4B">
              <w:rPr>
                <w:rFonts w:ascii="Arial" w:hAnsi="Arial" w:cs="Arial"/>
              </w:rPr>
              <w:t xml:space="preserve"> above</w:t>
            </w:r>
          </w:p>
        </w:tc>
        <w:tc>
          <w:tcPr>
            <w:tcW w:w="1631" w:type="dxa"/>
          </w:tcPr>
          <w:p w14:paraId="28F876FB" w14:textId="77777777" w:rsidR="00A22182" w:rsidRPr="000A63BC" w:rsidRDefault="00A22182" w:rsidP="003A46D4">
            <w:pPr>
              <w:widowControl w:val="0"/>
              <w:autoSpaceDE w:val="0"/>
              <w:autoSpaceDN w:val="0"/>
              <w:adjustRightInd w:val="0"/>
              <w:rPr>
                <w:rFonts w:ascii="Arial" w:hAnsi="Arial" w:cs="Arial"/>
              </w:rPr>
            </w:pPr>
            <w:r w:rsidRPr="002E4996">
              <w:rPr>
                <w:rFonts w:ascii="Arial" w:hAnsi="Arial" w:cs="Arial"/>
              </w:rPr>
              <w:t>Applicat</w:t>
            </w:r>
            <w:r>
              <w:rPr>
                <w:rFonts w:ascii="Arial" w:hAnsi="Arial" w:cs="Arial"/>
              </w:rPr>
              <w:t xml:space="preserve">ion Form/ Interview/ Assessment </w:t>
            </w:r>
            <w:r w:rsidRPr="002E4996">
              <w:rPr>
                <w:rFonts w:ascii="Arial" w:hAnsi="Arial" w:cs="Arial"/>
              </w:rPr>
              <w:t>Centre</w:t>
            </w:r>
          </w:p>
        </w:tc>
      </w:tr>
      <w:tr w:rsidR="00A22182" w:rsidRPr="000A63BC" w14:paraId="06317FBC" w14:textId="77777777" w:rsidTr="003A46D4">
        <w:tc>
          <w:tcPr>
            <w:tcW w:w="2175" w:type="dxa"/>
          </w:tcPr>
          <w:p w14:paraId="1CE0E8A2" w14:textId="77777777" w:rsidR="00A22182" w:rsidRPr="00150F4B" w:rsidRDefault="00A22182" w:rsidP="003A46D4">
            <w:pPr>
              <w:widowControl w:val="0"/>
              <w:autoSpaceDE w:val="0"/>
              <w:autoSpaceDN w:val="0"/>
              <w:adjustRightInd w:val="0"/>
              <w:rPr>
                <w:rFonts w:ascii="Arial" w:hAnsi="Arial" w:cs="Arial"/>
                <w:b/>
              </w:rPr>
            </w:pPr>
            <w:r w:rsidRPr="00150F4B">
              <w:rPr>
                <w:rFonts w:ascii="Arial" w:hAnsi="Arial" w:cs="Arial"/>
                <w:b/>
              </w:rPr>
              <w:t>Knowledge</w:t>
            </w:r>
          </w:p>
        </w:tc>
        <w:tc>
          <w:tcPr>
            <w:tcW w:w="6613" w:type="dxa"/>
          </w:tcPr>
          <w:p w14:paraId="7B4945EC" w14:textId="77777777" w:rsidR="00A22182" w:rsidRPr="00150F4B" w:rsidRDefault="00A22182" w:rsidP="003A46D4">
            <w:pPr>
              <w:widowControl w:val="0"/>
              <w:autoSpaceDE w:val="0"/>
              <w:autoSpaceDN w:val="0"/>
              <w:adjustRightInd w:val="0"/>
              <w:rPr>
                <w:rFonts w:ascii="Arial" w:hAnsi="Arial" w:cs="Arial"/>
              </w:rPr>
            </w:pPr>
            <w:r w:rsidRPr="00373522">
              <w:rPr>
                <w:rFonts w:ascii="Arial" w:hAnsi="Arial" w:cs="Arial"/>
                <w:b/>
              </w:rPr>
              <w:t>1.3-</w:t>
            </w:r>
            <w:r>
              <w:rPr>
                <w:rFonts w:ascii="Arial" w:hAnsi="Arial" w:cs="Arial"/>
              </w:rPr>
              <w:t xml:space="preserve"> </w:t>
            </w:r>
            <w:r w:rsidRPr="00150F4B">
              <w:rPr>
                <w:rFonts w:ascii="Arial" w:hAnsi="Arial" w:cs="Arial"/>
              </w:rPr>
              <w:t>A clear understanding of the workings of local government and the wider environment and political context in which it operates.</w:t>
            </w:r>
          </w:p>
        </w:tc>
        <w:tc>
          <w:tcPr>
            <w:tcW w:w="1631" w:type="dxa"/>
            <w:tcBorders>
              <w:bottom w:val="single" w:sz="4" w:space="0" w:color="auto"/>
            </w:tcBorders>
          </w:tcPr>
          <w:p w14:paraId="450C5BFB" w14:textId="77777777" w:rsidR="00A22182" w:rsidRPr="000A63BC" w:rsidRDefault="00A22182" w:rsidP="003A46D4">
            <w:pPr>
              <w:widowControl w:val="0"/>
              <w:autoSpaceDE w:val="0"/>
              <w:autoSpaceDN w:val="0"/>
              <w:adjustRightInd w:val="0"/>
              <w:rPr>
                <w:rFonts w:ascii="Arial" w:hAnsi="Arial" w:cs="Arial"/>
              </w:rPr>
            </w:pPr>
            <w:r w:rsidRPr="002E4996">
              <w:rPr>
                <w:rFonts w:ascii="Arial" w:hAnsi="Arial" w:cs="Arial"/>
              </w:rPr>
              <w:t>Interview/ Assessment Centre</w:t>
            </w:r>
          </w:p>
        </w:tc>
      </w:tr>
      <w:tr w:rsidR="00A22182" w:rsidRPr="000A63BC" w14:paraId="09DCF1DC" w14:textId="77777777" w:rsidTr="003A46D4">
        <w:tc>
          <w:tcPr>
            <w:tcW w:w="2175" w:type="dxa"/>
          </w:tcPr>
          <w:p w14:paraId="33FDF0B7" w14:textId="77777777" w:rsidR="00A22182" w:rsidRPr="00150F4B" w:rsidRDefault="00A22182" w:rsidP="003A46D4">
            <w:pPr>
              <w:widowControl w:val="0"/>
              <w:autoSpaceDE w:val="0"/>
              <w:autoSpaceDN w:val="0"/>
              <w:adjustRightInd w:val="0"/>
              <w:rPr>
                <w:rFonts w:ascii="Arial" w:hAnsi="Arial" w:cs="Arial"/>
                <w:b/>
              </w:rPr>
            </w:pPr>
            <w:r w:rsidRPr="00150F4B">
              <w:rPr>
                <w:rFonts w:ascii="Arial" w:hAnsi="Arial" w:cs="Arial"/>
                <w:b/>
              </w:rPr>
              <w:t>General</w:t>
            </w:r>
          </w:p>
        </w:tc>
        <w:tc>
          <w:tcPr>
            <w:tcW w:w="6613" w:type="dxa"/>
          </w:tcPr>
          <w:p w14:paraId="300876C5" w14:textId="77777777" w:rsidR="00A22182" w:rsidRDefault="00A22182" w:rsidP="003A46D4">
            <w:r>
              <w:rPr>
                <w:rFonts w:ascii="Arial" w:hAnsi="Arial" w:cs="Arial"/>
                <w:b/>
              </w:rPr>
              <w:t>1.4</w:t>
            </w:r>
            <w:r w:rsidRPr="00871496">
              <w:rPr>
                <w:rFonts w:ascii="Arial" w:hAnsi="Arial" w:cs="Arial"/>
                <w:b/>
              </w:rPr>
              <w:t>-</w:t>
            </w:r>
            <w:r>
              <w:rPr>
                <w:rFonts w:ascii="Arial" w:hAnsi="Arial" w:cs="Arial"/>
              </w:rPr>
              <w:t xml:space="preserve"> </w:t>
            </w:r>
            <w:r w:rsidRPr="00150F4B">
              <w:rPr>
                <w:rFonts w:ascii="Arial" w:hAnsi="Arial" w:cs="Arial"/>
              </w:rPr>
              <w:t>A full current driving licence valid in the UK and access  to a car or have access to a form of transport that enables you to carry out the duties of the post</w:t>
            </w:r>
            <w:r w:rsidRPr="00150F4B">
              <w:t>*</w:t>
            </w:r>
            <w:r>
              <w:t xml:space="preserve"> </w:t>
            </w:r>
          </w:p>
          <w:p w14:paraId="4FC138AF" w14:textId="77777777" w:rsidR="00A22182" w:rsidRPr="00150F4B" w:rsidRDefault="00A22182" w:rsidP="003A46D4">
            <w:pPr>
              <w:rPr>
                <w:rFonts w:ascii="Arial" w:hAnsi="Arial" w:cs="Arial"/>
              </w:rPr>
            </w:pPr>
          </w:p>
          <w:p w14:paraId="42A8789A" w14:textId="77777777" w:rsidR="00A22182" w:rsidRPr="00150F4B" w:rsidRDefault="00A22182" w:rsidP="003A46D4">
            <w:pPr>
              <w:widowControl w:val="0"/>
              <w:autoSpaceDE w:val="0"/>
              <w:autoSpaceDN w:val="0"/>
              <w:adjustRightInd w:val="0"/>
              <w:jc w:val="both"/>
              <w:rPr>
                <w:rFonts w:ascii="Arial" w:hAnsi="Arial" w:cs="Arial"/>
              </w:rPr>
            </w:pPr>
            <w:r w:rsidRPr="00150F4B">
              <w:rPr>
                <w:rFonts w:ascii="Arial" w:hAnsi="Arial" w:cs="Arial"/>
              </w:rPr>
              <w:lastRenderedPageBreak/>
              <w:t>*Applies only to applicants who have a disability under the Disability Discrimination Act.</w:t>
            </w:r>
          </w:p>
        </w:tc>
        <w:tc>
          <w:tcPr>
            <w:tcW w:w="1631" w:type="dxa"/>
          </w:tcPr>
          <w:p w14:paraId="54277C6B" w14:textId="77777777" w:rsidR="00A22182" w:rsidRPr="000A63BC" w:rsidRDefault="00A22182" w:rsidP="003A46D4">
            <w:pPr>
              <w:widowControl w:val="0"/>
              <w:autoSpaceDE w:val="0"/>
              <w:autoSpaceDN w:val="0"/>
              <w:adjustRightInd w:val="0"/>
              <w:rPr>
                <w:rFonts w:ascii="Arial" w:hAnsi="Arial" w:cs="Arial"/>
              </w:rPr>
            </w:pPr>
            <w:r w:rsidRPr="009742FA">
              <w:rPr>
                <w:rFonts w:ascii="Arial" w:hAnsi="Arial" w:cs="Arial"/>
              </w:rPr>
              <w:lastRenderedPageBreak/>
              <w:t>Application Form</w:t>
            </w:r>
          </w:p>
        </w:tc>
      </w:tr>
    </w:tbl>
    <w:p w14:paraId="7C37485B" w14:textId="77777777" w:rsidR="00A22182" w:rsidRDefault="00A22182" w:rsidP="00A22182">
      <w:pPr>
        <w:rPr>
          <w:rFonts w:ascii="Arial" w:hAnsi="Arial" w:cs="Arial"/>
        </w:rPr>
      </w:pPr>
    </w:p>
    <w:p w14:paraId="6FDFB72D" w14:textId="77777777" w:rsidR="00A22182" w:rsidRDefault="00A22182" w:rsidP="00A22182">
      <w:pPr>
        <w:rPr>
          <w:rFonts w:ascii="Arial" w:hAnsi="Arial" w:cs="Arial"/>
        </w:rPr>
      </w:pPr>
    </w:p>
    <w:p w14:paraId="74833DBE" w14:textId="77777777" w:rsidR="00A22182" w:rsidRDefault="00A22182" w:rsidP="00A22182">
      <w:pPr>
        <w:rPr>
          <w:rFonts w:ascii="Arial" w:hAnsi="Arial" w:cs="Arial"/>
        </w:rPr>
      </w:pPr>
    </w:p>
    <w:p w14:paraId="69E4A0BA" w14:textId="77777777" w:rsidR="00A22182" w:rsidRPr="00B57499" w:rsidRDefault="00A22182" w:rsidP="00A22182">
      <w:pPr>
        <w:pStyle w:val="NoSpacing"/>
        <w:rPr>
          <w:rFonts w:ascii="Arial" w:hAnsi="Arial" w:cs="Arial"/>
          <w:b/>
        </w:rPr>
      </w:pPr>
      <w:r w:rsidRPr="00B57499">
        <w:rPr>
          <w:rFonts w:ascii="Arial" w:hAnsi="Arial" w:cs="Arial"/>
          <w:b/>
        </w:rPr>
        <w:t>BEHAVIOURAL COMPETENCIES – REFER TO ATTACHED GUIDE ‘COMPETENCY FRAMEWORK FOR LOCAL GOVERNMENT’</w:t>
      </w:r>
    </w:p>
    <w:p w14:paraId="02F6DF68" w14:textId="77777777" w:rsidR="00A22182" w:rsidRPr="00B57499" w:rsidRDefault="00A22182" w:rsidP="00A22182">
      <w:pPr>
        <w:pStyle w:val="NoSpacing"/>
        <w:rPr>
          <w:rFonts w:ascii="Arial" w:hAnsi="Arial" w:cs="Arial"/>
        </w:rPr>
      </w:pPr>
    </w:p>
    <w:p w14:paraId="53E55878" w14:textId="77777777" w:rsidR="00A22182" w:rsidRPr="00B57499" w:rsidRDefault="00A22182" w:rsidP="00A22182">
      <w:pPr>
        <w:pStyle w:val="NoSpacing"/>
        <w:jc w:val="both"/>
        <w:rPr>
          <w:rFonts w:ascii="Arial" w:hAnsi="Arial" w:cs="Arial"/>
        </w:rPr>
      </w:pPr>
      <w:r w:rsidRPr="00B57499">
        <w:rPr>
          <w:rFonts w:ascii="Arial" w:hAnsi="Arial" w:cs="Arial"/>
        </w:rPr>
        <w:t>The following behavioural competencies have been designated as essential behaviours that should be demonstrated in order to successfully perform this role.  These behaviours will be assessed during the selection process.  Applicants should refer to the attached competency guide.</w:t>
      </w:r>
    </w:p>
    <w:p w14:paraId="207FDC93" w14:textId="77777777" w:rsidR="00A22182" w:rsidRPr="00B57499" w:rsidRDefault="00A22182" w:rsidP="00A22182">
      <w:pPr>
        <w:pStyle w:val="NoSpacing"/>
        <w:rPr>
          <w:rFonts w:ascii="Arial" w:hAnsi="Arial" w:cs="Arial"/>
        </w:rPr>
      </w:pPr>
    </w:p>
    <w:p w14:paraId="643DA9E0" w14:textId="77777777" w:rsidR="00A22182" w:rsidRPr="00B57499" w:rsidRDefault="00A22182" w:rsidP="00A22182">
      <w:pPr>
        <w:pStyle w:val="NoSpacing"/>
        <w:rPr>
          <w:rFonts w:ascii="Arial" w:hAnsi="Arial" w:cs="Arial"/>
        </w:rPr>
      </w:pPr>
    </w:p>
    <w:tbl>
      <w:tblPr>
        <w:tblStyle w:val="TableGrid"/>
        <w:tblW w:w="9923" w:type="dxa"/>
        <w:tblInd w:w="-572" w:type="dxa"/>
        <w:tblLook w:val="04A0" w:firstRow="1" w:lastRow="0" w:firstColumn="1" w:lastColumn="0" w:noHBand="0" w:noVBand="1"/>
      </w:tblPr>
      <w:tblGrid>
        <w:gridCol w:w="1751"/>
        <w:gridCol w:w="4147"/>
        <w:gridCol w:w="1190"/>
        <w:gridCol w:w="1276"/>
        <w:gridCol w:w="1559"/>
      </w:tblGrid>
      <w:tr w:rsidR="00A22182" w:rsidRPr="00B57499" w14:paraId="30503C29" w14:textId="77777777" w:rsidTr="003A46D4">
        <w:tc>
          <w:tcPr>
            <w:tcW w:w="9923" w:type="dxa"/>
            <w:gridSpan w:val="5"/>
            <w:shd w:val="clear" w:color="auto" w:fill="D9D9D9" w:themeFill="background1" w:themeFillShade="D9"/>
          </w:tcPr>
          <w:p w14:paraId="2CAAD23D" w14:textId="77777777" w:rsidR="00A22182" w:rsidRPr="00B57499" w:rsidRDefault="00A22182" w:rsidP="003A46D4">
            <w:pPr>
              <w:pStyle w:val="NoSpacing"/>
              <w:rPr>
                <w:rFonts w:ascii="Arial" w:hAnsi="Arial" w:cs="Arial"/>
              </w:rPr>
            </w:pPr>
          </w:p>
        </w:tc>
      </w:tr>
      <w:tr w:rsidR="00A22182" w:rsidRPr="00B57499" w14:paraId="0D42DFF4" w14:textId="77777777" w:rsidTr="003A46D4">
        <w:tc>
          <w:tcPr>
            <w:tcW w:w="1751" w:type="dxa"/>
            <w:shd w:val="clear" w:color="auto" w:fill="D9D9D9" w:themeFill="background1" w:themeFillShade="D9"/>
          </w:tcPr>
          <w:p w14:paraId="1120CE1C" w14:textId="77777777" w:rsidR="00A22182" w:rsidRPr="00B57499" w:rsidRDefault="00A22182" w:rsidP="003A46D4">
            <w:pPr>
              <w:pStyle w:val="NoSpacing"/>
              <w:rPr>
                <w:rFonts w:ascii="Arial" w:hAnsi="Arial" w:cs="Arial"/>
              </w:rPr>
            </w:pPr>
          </w:p>
          <w:p w14:paraId="328FBA26" w14:textId="77777777" w:rsidR="00A22182" w:rsidRPr="00B57499" w:rsidRDefault="00A22182" w:rsidP="003A46D4">
            <w:pPr>
              <w:pStyle w:val="NoSpacing"/>
              <w:rPr>
                <w:rFonts w:ascii="Arial" w:hAnsi="Arial" w:cs="Arial"/>
              </w:rPr>
            </w:pPr>
            <w:r w:rsidRPr="00B57499">
              <w:rPr>
                <w:rFonts w:ascii="Arial" w:hAnsi="Arial" w:cs="Arial"/>
              </w:rPr>
              <w:t>Factor</w:t>
            </w:r>
          </w:p>
        </w:tc>
        <w:tc>
          <w:tcPr>
            <w:tcW w:w="4147" w:type="dxa"/>
            <w:shd w:val="clear" w:color="auto" w:fill="D9D9D9" w:themeFill="background1" w:themeFillShade="D9"/>
          </w:tcPr>
          <w:p w14:paraId="4EE52390" w14:textId="77777777" w:rsidR="00A22182" w:rsidRPr="00B57499" w:rsidRDefault="00A22182" w:rsidP="003A46D4">
            <w:pPr>
              <w:pStyle w:val="NoSpacing"/>
              <w:rPr>
                <w:rFonts w:ascii="Arial" w:hAnsi="Arial" w:cs="Arial"/>
              </w:rPr>
            </w:pPr>
          </w:p>
          <w:p w14:paraId="47922A65" w14:textId="77777777" w:rsidR="00A22182" w:rsidRPr="00B57499" w:rsidRDefault="00A22182" w:rsidP="003A46D4">
            <w:pPr>
              <w:pStyle w:val="NoSpacing"/>
              <w:rPr>
                <w:rFonts w:ascii="Arial" w:hAnsi="Arial" w:cs="Arial"/>
              </w:rPr>
            </w:pPr>
            <w:r w:rsidRPr="00B57499">
              <w:rPr>
                <w:rFonts w:ascii="Arial" w:hAnsi="Arial" w:cs="Arial"/>
              </w:rPr>
              <w:t>Criteria</w:t>
            </w:r>
          </w:p>
        </w:tc>
        <w:tc>
          <w:tcPr>
            <w:tcW w:w="1190" w:type="dxa"/>
            <w:shd w:val="clear" w:color="auto" w:fill="D9D9D9" w:themeFill="background1" w:themeFillShade="D9"/>
          </w:tcPr>
          <w:p w14:paraId="4D7151C9" w14:textId="77777777" w:rsidR="00A22182" w:rsidRPr="00B57499" w:rsidRDefault="00A22182" w:rsidP="003A46D4">
            <w:pPr>
              <w:pStyle w:val="NoSpacing"/>
              <w:rPr>
                <w:rFonts w:ascii="Arial" w:hAnsi="Arial" w:cs="Arial"/>
              </w:rPr>
            </w:pPr>
          </w:p>
          <w:p w14:paraId="0F5B77D8" w14:textId="77777777" w:rsidR="00A22182" w:rsidRPr="00B57499" w:rsidRDefault="00A22182" w:rsidP="003A46D4">
            <w:pPr>
              <w:pStyle w:val="NoSpacing"/>
              <w:rPr>
                <w:rFonts w:ascii="Arial" w:hAnsi="Arial" w:cs="Arial"/>
              </w:rPr>
            </w:pPr>
            <w:r w:rsidRPr="00B57499">
              <w:rPr>
                <w:rFonts w:ascii="Arial" w:hAnsi="Arial" w:cs="Arial"/>
              </w:rPr>
              <w:t xml:space="preserve">Essential </w:t>
            </w:r>
          </w:p>
        </w:tc>
        <w:tc>
          <w:tcPr>
            <w:tcW w:w="1276" w:type="dxa"/>
            <w:shd w:val="clear" w:color="auto" w:fill="D9D9D9" w:themeFill="background1" w:themeFillShade="D9"/>
          </w:tcPr>
          <w:p w14:paraId="43115B8E" w14:textId="77777777" w:rsidR="00A22182" w:rsidRPr="00B57499" w:rsidRDefault="00A22182" w:rsidP="003A46D4">
            <w:pPr>
              <w:pStyle w:val="NoSpacing"/>
              <w:rPr>
                <w:rFonts w:ascii="Arial" w:hAnsi="Arial" w:cs="Arial"/>
              </w:rPr>
            </w:pPr>
          </w:p>
          <w:p w14:paraId="0BF2385F" w14:textId="77777777" w:rsidR="00A22182" w:rsidRPr="00B57499" w:rsidRDefault="00A22182" w:rsidP="003A46D4">
            <w:pPr>
              <w:pStyle w:val="NoSpacing"/>
              <w:rPr>
                <w:rFonts w:ascii="Arial" w:hAnsi="Arial" w:cs="Arial"/>
              </w:rPr>
            </w:pPr>
            <w:r w:rsidRPr="00B57499">
              <w:rPr>
                <w:rFonts w:ascii="Arial" w:hAnsi="Arial" w:cs="Arial"/>
              </w:rPr>
              <w:t>Desirable</w:t>
            </w:r>
          </w:p>
        </w:tc>
        <w:tc>
          <w:tcPr>
            <w:tcW w:w="1559" w:type="dxa"/>
            <w:shd w:val="clear" w:color="auto" w:fill="D9D9D9" w:themeFill="background1" w:themeFillShade="D9"/>
          </w:tcPr>
          <w:p w14:paraId="6669498F" w14:textId="77777777" w:rsidR="00A22182" w:rsidRPr="00B57499" w:rsidRDefault="00A22182" w:rsidP="003A46D4">
            <w:pPr>
              <w:pStyle w:val="NoSpacing"/>
              <w:rPr>
                <w:rFonts w:ascii="Arial" w:hAnsi="Arial" w:cs="Arial"/>
              </w:rPr>
            </w:pPr>
          </w:p>
          <w:p w14:paraId="7037E3DD" w14:textId="77777777" w:rsidR="00A22182" w:rsidRPr="00B57499" w:rsidRDefault="00A22182" w:rsidP="003A46D4">
            <w:pPr>
              <w:pStyle w:val="NoSpacing"/>
              <w:rPr>
                <w:rFonts w:ascii="Arial" w:hAnsi="Arial" w:cs="Arial"/>
              </w:rPr>
            </w:pPr>
            <w:r w:rsidRPr="00B57499">
              <w:rPr>
                <w:rFonts w:ascii="Arial" w:hAnsi="Arial" w:cs="Arial"/>
              </w:rPr>
              <w:t>Assessment Method</w:t>
            </w:r>
          </w:p>
          <w:p w14:paraId="2B2D8B39" w14:textId="77777777" w:rsidR="00A22182" w:rsidRPr="00B57499" w:rsidRDefault="00A22182" w:rsidP="003A46D4">
            <w:pPr>
              <w:pStyle w:val="NoSpacing"/>
              <w:rPr>
                <w:rFonts w:ascii="Arial" w:hAnsi="Arial" w:cs="Arial"/>
              </w:rPr>
            </w:pPr>
          </w:p>
        </w:tc>
      </w:tr>
      <w:tr w:rsidR="00A22182" w:rsidRPr="00B57499" w14:paraId="2C6EE76F" w14:textId="77777777" w:rsidTr="003A46D4">
        <w:tc>
          <w:tcPr>
            <w:tcW w:w="1751" w:type="dxa"/>
            <w:vMerge w:val="restart"/>
          </w:tcPr>
          <w:p w14:paraId="599649BD" w14:textId="77777777" w:rsidR="00A22182" w:rsidRPr="00B57499" w:rsidRDefault="00A22182" w:rsidP="003A46D4">
            <w:pPr>
              <w:pStyle w:val="NoSpacing"/>
              <w:rPr>
                <w:rFonts w:ascii="Arial" w:hAnsi="Arial" w:cs="Arial"/>
              </w:rPr>
            </w:pPr>
          </w:p>
          <w:p w14:paraId="7597B70A" w14:textId="77777777" w:rsidR="00A22182" w:rsidRPr="00B57499" w:rsidRDefault="00A22182" w:rsidP="003A46D4">
            <w:pPr>
              <w:pStyle w:val="NoSpacing"/>
              <w:rPr>
                <w:rFonts w:ascii="Arial" w:hAnsi="Arial" w:cs="Arial"/>
              </w:rPr>
            </w:pPr>
            <w:r w:rsidRPr="00B57499">
              <w:rPr>
                <w:rFonts w:ascii="Arial" w:hAnsi="Arial" w:cs="Arial"/>
              </w:rPr>
              <w:t>Behavioural Competencies</w:t>
            </w:r>
          </w:p>
          <w:p w14:paraId="5856039A" w14:textId="77777777" w:rsidR="00A22182" w:rsidRPr="00B57499" w:rsidRDefault="00A22182" w:rsidP="003A46D4">
            <w:pPr>
              <w:pStyle w:val="NoSpacing"/>
              <w:rPr>
                <w:rFonts w:ascii="Arial" w:hAnsi="Arial" w:cs="Arial"/>
              </w:rPr>
            </w:pPr>
          </w:p>
          <w:p w14:paraId="76D50648" w14:textId="77777777" w:rsidR="00A22182" w:rsidRPr="00B57499" w:rsidRDefault="00A22182" w:rsidP="003A46D4">
            <w:pPr>
              <w:pStyle w:val="NoSpacing"/>
              <w:rPr>
                <w:rFonts w:ascii="Arial" w:hAnsi="Arial" w:cs="Arial"/>
              </w:rPr>
            </w:pPr>
          </w:p>
          <w:p w14:paraId="655EE21A" w14:textId="77777777" w:rsidR="00A22182" w:rsidRPr="00B57499" w:rsidRDefault="00A22182" w:rsidP="003A46D4">
            <w:pPr>
              <w:pStyle w:val="NoSpacing"/>
              <w:rPr>
                <w:rFonts w:ascii="Arial" w:hAnsi="Arial" w:cs="Arial"/>
              </w:rPr>
            </w:pPr>
          </w:p>
        </w:tc>
        <w:tc>
          <w:tcPr>
            <w:tcW w:w="4147" w:type="dxa"/>
          </w:tcPr>
          <w:p w14:paraId="0414F9A8" w14:textId="77777777" w:rsidR="00A22182" w:rsidRPr="00B57499" w:rsidRDefault="00A22182" w:rsidP="003A46D4">
            <w:pPr>
              <w:pStyle w:val="NoSpacing"/>
              <w:rPr>
                <w:rFonts w:ascii="Arial" w:hAnsi="Arial" w:cs="Arial"/>
              </w:rPr>
            </w:pPr>
          </w:p>
          <w:p w14:paraId="33BA5F53" w14:textId="77777777" w:rsidR="00A22182" w:rsidRPr="00B57499" w:rsidRDefault="00A22182" w:rsidP="003A46D4">
            <w:pPr>
              <w:pStyle w:val="NoSpacing"/>
              <w:rPr>
                <w:rFonts w:ascii="Arial" w:hAnsi="Arial" w:cs="Arial"/>
                <w:b/>
              </w:rPr>
            </w:pPr>
            <w:r w:rsidRPr="00B57499">
              <w:rPr>
                <w:rFonts w:ascii="Arial" w:hAnsi="Arial" w:cs="Arial"/>
                <w:b/>
              </w:rPr>
              <w:t xml:space="preserve">1.1 – Setting Direction </w:t>
            </w:r>
          </w:p>
          <w:p w14:paraId="0FE7BCF6" w14:textId="77777777" w:rsidR="00A22182" w:rsidRPr="00B57499" w:rsidRDefault="00A22182" w:rsidP="003A46D4">
            <w:pPr>
              <w:pStyle w:val="NoSpacing"/>
              <w:rPr>
                <w:rFonts w:ascii="Arial" w:hAnsi="Arial" w:cs="Arial"/>
              </w:rPr>
            </w:pPr>
          </w:p>
          <w:p w14:paraId="4848D99F" w14:textId="77777777" w:rsidR="00A22182" w:rsidRPr="00B57499" w:rsidRDefault="00A22182" w:rsidP="003A46D4">
            <w:pPr>
              <w:pStyle w:val="NoSpacing"/>
              <w:rPr>
                <w:rFonts w:ascii="Arial" w:hAnsi="Arial" w:cs="Arial"/>
              </w:rPr>
            </w:pPr>
            <w:r w:rsidRPr="00B57499">
              <w:rPr>
                <w:rFonts w:ascii="Arial" w:hAnsi="Arial" w:cs="Arial"/>
              </w:rPr>
              <w:t xml:space="preserve">Contributes to the development of a strategy and conveys a clear vision led by innovative ambition and proactive behaviour. </w:t>
            </w:r>
          </w:p>
          <w:p w14:paraId="2DD181B4" w14:textId="77777777" w:rsidR="00A22182" w:rsidRPr="00B57499" w:rsidRDefault="00A22182" w:rsidP="003A46D4">
            <w:pPr>
              <w:pStyle w:val="NoSpacing"/>
              <w:rPr>
                <w:rFonts w:ascii="Arial" w:hAnsi="Arial" w:cs="Arial"/>
              </w:rPr>
            </w:pPr>
          </w:p>
        </w:tc>
        <w:tc>
          <w:tcPr>
            <w:tcW w:w="1190" w:type="dxa"/>
          </w:tcPr>
          <w:p w14:paraId="5969A12B" w14:textId="77777777" w:rsidR="00A22182" w:rsidRPr="00B57499" w:rsidRDefault="00A22182" w:rsidP="003A46D4">
            <w:pPr>
              <w:pStyle w:val="NoSpacing"/>
              <w:rPr>
                <w:rFonts w:ascii="Arial" w:hAnsi="Arial" w:cs="Arial"/>
              </w:rPr>
            </w:pPr>
          </w:p>
          <w:p w14:paraId="4458D31A" w14:textId="77777777" w:rsidR="00A22182" w:rsidRPr="00B57499" w:rsidRDefault="00A22182" w:rsidP="003A46D4">
            <w:pPr>
              <w:pStyle w:val="NoSpacing"/>
              <w:rPr>
                <w:rFonts w:ascii="Arial" w:hAnsi="Arial" w:cs="Arial"/>
              </w:rPr>
            </w:pPr>
            <w:r w:rsidRPr="00B57499">
              <w:rPr>
                <w:rFonts w:ascii="Arial" w:hAnsi="Arial" w:cs="Arial"/>
              </w:rPr>
              <w:t>Yes</w:t>
            </w:r>
          </w:p>
        </w:tc>
        <w:tc>
          <w:tcPr>
            <w:tcW w:w="1276" w:type="dxa"/>
          </w:tcPr>
          <w:p w14:paraId="1EA7562D" w14:textId="77777777" w:rsidR="00A22182" w:rsidRPr="00B57499" w:rsidRDefault="00A22182" w:rsidP="003A46D4">
            <w:pPr>
              <w:pStyle w:val="NoSpacing"/>
              <w:rPr>
                <w:rFonts w:ascii="Arial" w:hAnsi="Arial" w:cs="Arial"/>
              </w:rPr>
            </w:pPr>
          </w:p>
        </w:tc>
        <w:tc>
          <w:tcPr>
            <w:tcW w:w="1559" w:type="dxa"/>
          </w:tcPr>
          <w:p w14:paraId="14A1CC00" w14:textId="77777777" w:rsidR="00A22182" w:rsidRPr="00B57499" w:rsidRDefault="00A22182" w:rsidP="003A46D4">
            <w:pPr>
              <w:pStyle w:val="NoSpacing"/>
              <w:rPr>
                <w:rFonts w:ascii="Arial" w:hAnsi="Arial" w:cs="Arial"/>
              </w:rPr>
            </w:pPr>
          </w:p>
          <w:p w14:paraId="1E1BD2B3" w14:textId="77777777" w:rsidR="00A22182" w:rsidRPr="00B57499" w:rsidRDefault="00A22182" w:rsidP="003A46D4">
            <w:pPr>
              <w:pStyle w:val="NoSpacing"/>
              <w:rPr>
                <w:rFonts w:ascii="Arial" w:hAnsi="Arial" w:cs="Arial"/>
              </w:rPr>
            </w:pPr>
            <w:r w:rsidRPr="00B57499">
              <w:rPr>
                <w:rFonts w:ascii="Arial" w:hAnsi="Arial" w:cs="Arial"/>
              </w:rPr>
              <w:t>Assessment / Interview</w:t>
            </w:r>
          </w:p>
        </w:tc>
      </w:tr>
      <w:tr w:rsidR="00A22182" w:rsidRPr="00B57499" w14:paraId="51EF02FF" w14:textId="77777777" w:rsidTr="003A46D4">
        <w:tc>
          <w:tcPr>
            <w:tcW w:w="1751" w:type="dxa"/>
            <w:vMerge/>
          </w:tcPr>
          <w:p w14:paraId="35B14EF6" w14:textId="77777777" w:rsidR="00A22182" w:rsidRPr="00B57499" w:rsidRDefault="00A22182" w:rsidP="003A46D4">
            <w:pPr>
              <w:pStyle w:val="NoSpacing"/>
              <w:rPr>
                <w:rFonts w:ascii="Arial" w:hAnsi="Arial" w:cs="Arial"/>
              </w:rPr>
            </w:pPr>
          </w:p>
        </w:tc>
        <w:tc>
          <w:tcPr>
            <w:tcW w:w="4147" w:type="dxa"/>
          </w:tcPr>
          <w:p w14:paraId="6E2F11B3" w14:textId="77777777" w:rsidR="00A22182" w:rsidRPr="00B57499" w:rsidRDefault="00A22182" w:rsidP="003A46D4">
            <w:pPr>
              <w:pStyle w:val="NoSpacing"/>
              <w:rPr>
                <w:rFonts w:ascii="Arial" w:hAnsi="Arial" w:cs="Arial"/>
              </w:rPr>
            </w:pPr>
          </w:p>
          <w:p w14:paraId="1EC6F42B" w14:textId="77777777" w:rsidR="00A22182" w:rsidRPr="00B57499" w:rsidRDefault="00A22182" w:rsidP="003A46D4">
            <w:pPr>
              <w:pStyle w:val="NoSpacing"/>
              <w:rPr>
                <w:rFonts w:ascii="Arial" w:hAnsi="Arial" w:cs="Arial"/>
              </w:rPr>
            </w:pPr>
            <w:r w:rsidRPr="00B57499">
              <w:rPr>
                <w:rFonts w:ascii="Arial" w:hAnsi="Arial" w:cs="Arial"/>
                <w:b/>
              </w:rPr>
              <w:t>2.3 – Communicates with Impact</w:t>
            </w:r>
          </w:p>
          <w:p w14:paraId="5191DE13" w14:textId="77777777" w:rsidR="00A22182" w:rsidRPr="00B57499" w:rsidRDefault="00A22182" w:rsidP="003A46D4">
            <w:pPr>
              <w:pStyle w:val="NoSpacing"/>
              <w:rPr>
                <w:rFonts w:ascii="Arial" w:hAnsi="Arial" w:cs="Arial"/>
              </w:rPr>
            </w:pPr>
            <w:r w:rsidRPr="00B57499">
              <w:rPr>
                <w:rFonts w:ascii="Arial" w:hAnsi="Arial" w:cs="Arial"/>
              </w:rPr>
              <w:t xml:space="preserve"> </w:t>
            </w:r>
          </w:p>
          <w:p w14:paraId="6401718A" w14:textId="77777777" w:rsidR="00A22182" w:rsidRPr="00B57499" w:rsidRDefault="00A22182" w:rsidP="003A46D4">
            <w:pPr>
              <w:pStyle w:val="NoSpacing"/>
              <w:rPr>
                <w:rFonts w:ascii="Arial" w:hAnsi="Arial" w:cs="Arial"/>
              </w:rPr>
            </w:pPr>
            <w:r w:rsidRPr="00B57499">
              <w:rPr>
                <w:rFonts w:ascii="Arial" w:hAnsi="Arial" w:cs="Arial"/>
              </w:rPr>
              <w:t>Presents a positive image by communicating effectively, being resilient and treating people fairly.</w:t>
            </w:r>
          </w:p>
          <w:p w14:paraId="266DB7E4" w14:textId="77777777" w:rsidR="00A22182" w:rsidRPr="00B57499" w:rsidRDefault="00A22182" w:rsidP="003A46D4">
            <w:pPr>
              <w:pStyle w:val="NoSpacing"/>
              <w:rPr>
                <w:rFonts w:ascii="Arial" w:hAnsi="Arial" w:cs="Arial"/>
              </w:rPr>
            </w:pPr>
          </w:p>
        </w:tc>
        <w:tc>
          <w:tcPr>
            <w:tcW w:w="1190" w:type="dxa"/>
          </w:tcPr>
          <w:p w14:paraId="5A3469DD" w14:textId="77777777" w:rsidR="00A22182" w:rsidRPr="00B57499" w:rsidRDefault="00A22182" w:rsidP="003A46D4">
            <w:pPr>
              <w:pStyle w:val="NoSpacing"/>
              <w:rPr>
                <w:rFonts w:ascii="Arial" w:hAnsi="Arial" w:cs="Arial"/>
              </w:rPr>
            </w:pPr>
          </w:p>
          <w:p w14:paraId="27CE1A6E" w14:textId="77777777" w:rsidR="00A22182" w:rsidRPr="00B57499" w:rsidRDefault="00A22182" w:rsidP="003A46D4">
            <w:pPr>
              <w:pStyle w:val="NoSpacing"/>
              <w:rPr>
                <w:rFonts w:ascii="Arial" w:hAnsi="Arial" w:cs="Arial"/>
              </w:rPr>
            </w:pPr>
            <w:r w:rsidRPr="00B57499">
              <w:rPr>
                <w:rFonts w:ascii="Arial" w:hAnsi="Arial" w:cs="Arial"/>
              </w:rPr>
              <w:t>Yes</w:t>
            </w:r>
          </w:p>
        </w:tc>
        <w:tc>
          <w:tcPr>
            <w:tcW w:w="1276" w:type="dxa"/>
          </w:tcPr>
          <w:p w14:paraId="28D8AAF4" w14:textId="77777777" w:rsidR="00A22182" w:rsidRPr="00B57499" w:rsidRDefault="00A22182" w:rsidP="003A46D4">
            <w:pPr>
              <w:pStyle w:val="NoSpacing"/>
              <w:rPr>
                <w:rFonts w:ascii="Arial" w:hAnsi="Arial" w:cs="Arial"/>
              </w:rPr>
            </w:pPr>
          </w:p>
        </w:tc>
        <w:tc>
          <w:tcPr>
            <w:tcW w:w="1559" w:type="dxa"/>
          </w:tcPr>
          <w:p w14:paraId="1B2326F0" w14:textId="77777777" w:rsidR="00A22182" w:rsidRPr="00B57499" w:rsidRDefault="00A22182" w:rsidP="003A46D4">
            <w:pPr>
              <w:pStyle w:val="NoSpacing"/>
              <w:rPr>
                <w:rFonts w:ascii="Arial" w:hAnsi="Arial" w:cs="Arial"/>
              </w:rPr>
            </w:pPr>
          </w:p>
          <w:p w14:paraId="2E9985ED" w14:textId="77777777" w:rsidR="00A22182" w:rsidRPr="00B57499" w:rsidRDefault="00A22182" w:rsidP="003A46D4">
            <w:pPr>
              <w:pStyle w:val="NoSpacing"/>
              <w:rPr>
                <w:rFonts w:ascii="Arial" w:hAnsi="Arial" w:cs="Arial"/>
              </w:rPr>
            </w:pPr>
            <w:r w:rsidRPr="00B57499">
              <w:rPr>
                <w:rFonts w:ascii="Arial" w:hAnsi="Arial" w:cs="Arial"/>
              </w:rPr>
              <w:t>Assessment / Interview</w:t>
            </w:r>
          </w:p>
          <w:p w14:paraId="52B3AC8A" w14:textId="77777777" w:rsidR="00A22182" w:rsidRPr="00B57499" w:rsidRDefault="00A22182" w:rsidP="003A46D4">
            <w:pPr>
              <w:pStyle w:val="NoSpacing"/>
              <w:rPr>
                <w:rFonts w:ascii="Arial" w:hAnsi="Arial" w:cs="Arial"/>
              </w:rPr>
            </w:pPr>
          </w:p>
        </w:tc>
      </w:tr>
      <w:tr w:rsidR="00A22182" w:rsidRPr="00B57499" w14:paraId="6F858DB2" w14:textId="77777777" w:rsidTr="003A46D4">
        <w:tc>
          <w:tcPr>
            <w:tcW w:w="1751" w:type="dxa"/>
            <w:vMerge/>
          </w:tcPr>
          <w:p w14:paraId="5952DACF" w14:textId="77777777" w:rsidR="00A22182" w:rsidRPr="00B57499" w:rsidRDefault="00A22182" w:rsidP="003A46D4">
            <w:pPr>
              <w:pStyle w:val="NoSpacing"/>
              <w:rPr>
                <w:rFonts w:ascii="Arial" w:hAnsi="Arial" w:cs="Arial"/>
              </w:rPr>
            </w:pPr>
          </w:p>
        </w:tc>
        <w:tc>
          <w:tcPr>
            <w:tcW w:w="4147" w:type="dxa"/>
          </w:tcPr>
          <w:p w14:paraId="5AA11FCC" w14:textId="77777777" w:rsidR="00A22182" w:rsidRPr="00B57499" w:rsidRDefault="00A22182" w:rsidP="003A46D4">
            <w:pPr>
              <w:pStyle w:val="NoSpacing"/>
              <w:rPr>
                <w:rFonts w:ascii="Arial" w:hAnsi="Arial" w:cs="Arial"/>
              </w:rPr>
            </w:pPr>
          </w:p>
          <w:p w14:paraId="724DC4D3" w14:textId="77777777" w:rsidR="00A22182" w:rsidRPr="00B57499" w:rsidRDefault="00A22182" w:rsidP="003A46D4">
            <w:pPr>
              <w:pStyle w:val="NoSpacing"/>
              <w:rPr>
                <w:rFonts w:ascii="Arial" w:hAnsi="Arial" w:cs="Arial"/>
                <w:b/>
              </w:rPr>
            </w:pPr>
            <w:r w:rsidRPr="00B57499">
              <w:rPr>
                <w:rFonts w:ascii="Arial" w:hAnsi="Arial" w:cs="Arial"/>
                <w:b/>
              </w:rPr>
              <w:t>3.1 – Collaborating in a Political Environment</w:t>
            </w:r>
          </w:p>
          <w:p w14:paraId="2C84CC30" w14:textId="77777777" w:rsidR="00A22182" w:rsidRPr="00B57499" w:rsidRDefault="00A22182" w:rsidP="003A46D4">
            <w:pPr>
              <w:pStyle w:val="NoSpacing"/>
              <w:rPr>
                <w:rFonts w:ascii="Arial" w:hAnsi="Arial" w:cs="Arial"/>
              </w:rPr>
            </w:pPr>
          </w:p>
          <w:p w14:paraId="7D9A18E3" w14:textId="77777777" w:rsidR="00A22182" w:rsidRPr="00B57499" w:rsidRDefault="00A22182" w:rsidP="003A46D4">
            <w:pPr>
              <w:pStyle w:val="NoSpacing"/>
              <w:rPr>
                <w:rFonts w:ascii="Arial" w:hAnsi="Arial" w:cs="Arial"/>
              </w:rPr>
            </w:pPr>
            <w:r w:rsidRPr="00B57499">
              <w:rPr>
                <w:rFonts w:ascii="Arial" w:hAnsi="Arial" w:cs="Arial"/>
              </w:rPr>
              <w:t>Develops and manages effective networks by establishing common ground.</w:t>
            </w:r>
          </w:p>
          <w:p w14:paraId="1BB9B94C" w14:textId="77777777" w:rsidR="00A22182" w:rsidRPr="00B57499" w:rsidRDefault="00A22182" w:rsidP="003A46D4">
            <w:pPr>
              <w:pStyle w:val="NoSpacing"/>
              <w:rPr>
                <w:rFonts w:ascii="Arial" w:hAnsi="Arial" w:cs="Arial"/>
              </w:rPr>
            </w:pPr>
          </w:p>
        </w:tc>
        <w:tc>
          <w:tcPr>
            <w:tcW w:w="1190" w:type="dxa"/>
          </w:tcPr>
          <w:p w14:paraId="3F0663C3" w14:textId="77777777" w:rsidR="00A22182" w:rsidRPr="00B57499" w:rsidRDefault="00A22182" w:rsidP="003A46D4">
            <w:pPr>
              <w:pStyle w:val="NoSpacing"/>
              <w:rPr>
                <w:rFonts w:ascii="Arial" w:hAnsi="Arial" w:cs="Arial"/>
              </w:rPr>
            </w:pPr>
          </w:p>
          <w:p w14:paraId="732E10CB" w14:textId="77777777" w:rsidR="00A22182" w:rsidRPr="00B57499" w:rsidRDefault="00A22182" w:rsidP="003A46D4">
            <w:pPr>
              <w:pStyle w:val="NoSpacing"/>
              <w:rPr>
                <w:rFonts w:ascii="Arial" w:hAnsi="Arial" w:cs="Arial"/>
              </w:rPr>
            </w:pPr>
            <w:r w:rsidRPr="00B57499">
              <w:rPr>
                <w:rFonts w:ascii="Arial" w:hAnsi="Arial" w:cs="Arial"/>
              </w:rPr>
              <w:t>Yes</w:t>
            </w:r>
          </w:p>
        </w:tc>
        <w:tc>
          <w:tcPr>
            <w:tcW w:w="1276" w:type="dxa"/>
          </w:tcPr>
          <w:p w14:paraId="49473D99" w14:textId="77777777" w:rsidR="00A22182" w:rsidRPr="00B57499" w:rsidRDefault="00A22182" w:rsidP="003A46D4">
            <w:pPr>
              <w:pStyle w:val="NoSpacing"/>
              <w:rPr>
                <w:rFonts w:ascii="Arial" w:hAnsi="Arial" w:cs="Arial"/>
              </w:rPr>
            </w:pPr>
          </w:p>
        </w:tc>
        <w:tc>
          <w:tcPr>
            <w:tcW w:w="1559" w:type="dxa"/>
          </w:tcPr>
          <w:p w14:paraId="4D12E82E" w14:textId="77777777" w:rsidR="00A22182" w:rsidRPr="00B57499" w:rsidRDefault="00A22182" w:rsidP="003A46D4">
            <w:pPr>
              <w:pStyle w:val="NoSpacing"/>
              <w:rPr>
                <w:rFonts w:ascii="Arial" w:hAnsi="Arial" w:cs="Arial"/>
              </w:rPr>
            </w:pPr>
          </w:p>
          <w:p w14:paraId="6961FF21" w14:textId="77777777" w:rsidR="00A22182" w:rsidRPr="00B57499" w:rsidRDefault="00A22182" w:rsidP="003A46D4">
            <w:pPr>
              <w:pStyle w:val="NoSpacing"/>
              <w:rPr>
                <w:rFonts w:ascii="Arial" w:hAnsi="Arial" w:cs="Arial"/>
              </w:rPr>
            </w:pPr>
            <w:r w:rsidRPr="00B57499">
              <w:rPr>
                <w:rFonts w:ascii="Arial" w:hAnsi="Arial" w:cs="Arial"/>
              </w:rPr>
              <w:t>Assessment / Interview</w:t>
            </w:r>
          </w:p>
        </w:tc>
      </w:tr>
      <w:tr w:rsidR="00A22182" w:rsidRPr="00B57499" w14:paraId="76973718" w14:textId="77777777" w:rsidTr="003A46D4">
        <w:tc>
          <w:tcPr>
            <w:tcW w:w="1751" w:type="dxa"/>
            <w:vMerge/>
          </w:tcPr>
          <w:p w14:paraId="7199D767" w14:textId="77777777" w:rsidR="00A22182" w:rsidRPr="00B57499" w:rsidRDefault="00A22182" w:rsidP="003A46D4">
            <w:pPr>
              <w:pStyle w:val="NoSpacing"/>
              <w:rPr>
                <w:rFonts w:ascii="Arial" w:hAnsi="Arial" w:cs="Arial"/>
              </w:rPr>
            </w:pPr>
          </w:p>
        </w:tc>
        <w:tc>
          <w:tcPr>
            <w:tcW w:w="4147" w:type="dxa"/>
          </w:tcPr>
          <w:p w14:paraId="35E9806E" w14:textId="77777777" w:rsidR="00A22182" w:rsidRPr="00B57499" w:rsidRDefault="00A22182" w:rsidP="003A46D4">
            <w:pPr>
              <w:pStyle w:val="NoSpacing"/>
              <w:rPr>
                <w:rFonts w:ascii="Arial" w:hAnsi="Arial" w:cs="Arial"/>
              </w:rPr>
            </w:pPr>
          </w:p>
          <w:p w14:paraId="59F0D918" w14:textId="77777777" w:rsidR="00A22182" w:rsidRPr="00B57499" w:rsidRDefault="00A22182" w:rsidP="003A46D4">
            <w:pPr>
              <w:pStyle w:val="NoSpacing"/>
              <w:rPr>
                <w:rFonts w:ascii="Arial" w:hAnsi="Arial" w:cs="Arial"/>
                <w:b/>
              </w:rPr>
            </w:pPr>
            <w:r w:rsidRPr="00B57499">
              <w:rPr>
                <w:rFonts w:ascii="Arial" w:hAnsi="Arial" w:cs="Arial"/>
                <w:b/>
              </w:rPr>
              <w:t>3.3 – Meeting Customer Needs</w:t>
            </w:r>
          </w:p>
          <w:p w14:paraId="07C56575" w14:textId="77777777" w:rsidR="00A22182" w:rsidRPr="00B57499" w:rsidRDefault="00A22182" w:rsidP="003A46D4">
            <w:pPr>
              <w:pStyle w:val="NoSpacing"/>
              <w:rPr>
                <w:rFonts w:ascii="Arial" w:hAnsi="Arial" w:cs="Arial"/>
              </w:rPr>
            </w:pPr>
          </w:p>
          <w:p w14:paraId="3AD1F705" w14:textId="77777777" w:rsidR="00A22182" w:rsidRPr="00B57499" w:rsidRDefault="00A22182" w:rsidP="003A46D4">
            <w:pPr>
              <w:pStyle w:val="NoSpacing"/>
              <w:rPr>
                <w:rFonts w:ascii="Arial" w:hAnsi="Arial" w:cs="Arial"/>
              </w:rPr>
            </w:pPr>
            <w:r w:rsidRPr="00B57499">
              <w:rPr>
                <w:rFonts w:ascii="Arial" w:hAnsi="Arial" w:cs="Arial"/>
              </w:rPr>
              <w:lastRenderedPageBreak/>
              <w:t>Establishes the needs of customers and strives to ensure that these are met.</w:t>
            </w:r>
          </w:p>
          <w:p w14:paraId="23FE5987" w14:textId="77777777" w:rsidR="00A22182" w:rsidRPr="00B57499" w:rsidRDefault="00A22182" w:rsidP="003A46D4">
            <w:pPr>
              <w:pStyle w:val="NoSpacing"/>
              <w:rPr>
                <w:rFonts w:ascii="Arial" w:hAnsi="Arial" w:cs="Arial"/>
              </w:rPr>
            </w:pPr>
          </w:p>
        </w:tc>
        <w:tc>
          <w:tcPr>
            <w:tcW w:w="1190" w:type="dxa"/>
          </w:tcPr>
          <w:p w14:paraId="6FBD5A4B" w14:textId="77777777" w:rsidR="00A22182" w:rsidRPr="00B57499" w:rsidRDefault="00A22182" w:rsidP="003A46D4">
            <w:pPr>
              <w:pStyle w:val="NoSpacing"/>
              <w:rPr>
                <w:rFonts w:ascii="Arial" w:hAnsi="Arial" w:cs="Arial"/>
              </w:rPr>
            </w:pPr>
          </w:p>
          <w:p w14:paraId="4E3DEFAC" w14:textId="77777777" w:rsidR="00A22182" w:rsidRPr="00B57499" w:rsidRDefault="00A22182" w:rsidP="003A46D4">
            <w:pPr>
              <w:pStyle w:val="NoSpacing"/>
              <w:rPr>
                <w:rFonts w:ascii="Arial" w:hAnsi="Arial" w:cs="Arial"/>
              </w:rPr>
            </w:pPr>
            <w:r w:rsidRPr="00B57499">
              <w:rPr>
                <w:rFonts w:ascii="Arial" w:hAnsi="Arial" w:cs="Arial"/>
              </w:rPr>
              <w:t>Yes</w:t>
            </w:r>
          </w:p>
        </w:tc>
        <w:tc>
          <w:tcPr>
            <w:tcW w:w="1276" w:type="dxa"/>
          </w:tcPr>
          <w:p w14:paraId="39208036" w14:textId="77777777" w:rsidR="00A22182" w:rsidRPr="00B57499" w:rsidRDefault="00A22182" w:rsidP="003A46D4">
            <w:pPr>
              <w:pStyle w:val="NoSpacing"/>
              <w:rPr>
                <w:rFonts w:ascii="Arial" w:hAnsi="Arial" w:cs="Arial"/>
              </w:rPr>
            </w:pPr>
          </w:p>
        </w:tc>
        <w:tc>
          <w:tcPr>
            <w:tcW w:w="1559" w:type="dxa"/>
          </w:tcPr>
          <w:p w14:paraId="2EE37295" w14:textId="77777777" w:rsidR="00A22182" w:rsidRPr="00B57499" w:rsidRDefault="00A22182" w:rsidP="003A46D4">
            <w:pPr>
              <w:pStyle w:val="NoSpacing"/>
              <w:rPr>
                <w:rFonts w:ascii="Arial" w:hAnsi="Arial" w:cs="Arial"/>
              </w:rPr>
            </w:pPr>
          </w:p>
          <w:p w14:paraId="66AF853C" w14:textId="77777777" w:rsidR="00A22182" w:rsidRPr="00B57499" w:rsidRDefault="00A22182" w:rsidP="003A46D4">
            <w:pPr>
              <w:pStyle w:val="NoSpacing"/>
              <w:rPr>
                <w:rFonts w:ascii="Arial" w:hAnsi="Arial" w:cs="Arial"/>
              </w:rPr>
            </w:pPr>
            <w:r w:rsidRPr="00B57499">
              <w:rPr>
                <w:rFonts w:ascii="Arial" w:hAnsi="Arial" w:cs="Arial"/>
              </w:rPr>
              <w:t>Assessment / Interview</w:t>
            </w:r>
          </w:p>
        </w:tc>
      </w:tr>
      <w:tr w:rsidR="00A22182" w:rsidRPr="00B57499" w14:paraId="7046E815" w14:textId="77777777" w:rsidTr="003A46D4">
        <w:tc>
          <w:tcPr>
            <w:tcW w:w="1751" w:type="dxa"/>
            <w:vMerge/>
          </w:tcPr>
          <w:p w14:paraId="22298DEE" w14:textId="77777777" w:rsidR="00A22182" w:rsidRPr="00B57499" w:rsidRDefault="00A22182" w:rsidP="003A46D4">
            <w:pPr>
              <w:pStyle w:val="NoSpacing"/>
              <w:rPr>
                <w:rFonts w:ascii="Arial" w:hAnsi="Arial" w:cs="Arial"/>
              </w:rPr>
            </w:pPr>
          </w:p>
        </w:tc>
        <w:tc>
          <w:tcPr>
            <w:tcW w:w="4147" w:type="dxa"/>
          </w:tcPr>
          <w:p w14:paraId="2F36A0D4" w14:textId="77777777" w:rsidR="00A22182" w:rsidRPr="00B57499" w:rsidRDefault="00A22182" w:rsidP="003A46D4">
            <w:pPr>
              <w:pStyle w:val="NoSpacing"/>
              <w:rPr>
                <w:rFonts w:ascii="Arial" w:hAnsi="Arial" w:cs="Arial"/>
              </w:rPr>
            </w:pPr>
          </w:p>
          <w:p w14:paraId="5DC4B5C9" w14:textId="77777777" w:rsidR="00A22182" w:rsidRPr="00B57499" w:rsidRDefault="00A22182" w:rsidP="003A46D4">
            <w:pPr>
              <w:pStyle w:val="NoSpacing"/>
              <w:rPr>
                <w:rFonts w:ascii="Arial" w:hAnsi="Arial" w:cs="Arial"/>
                <w:b/>
              </w:rPr>
            </w:pPr>
            <w:r w:rsidRPr="00B57499">
              <w:rPr>
                <w:rFonts w:ascii="Arial" w:hAnsi="Arial" w:cs="Arial"/>
                <w:b/>
              </w:rPr>
              <w:t>4.3 – Achieving Results</w:t>
            </w:r>
          </w:p>
          <w:p w14:paraId="5E7ED8E1" w14:textId="77777777" w:rsidR="00A22182" w:rsidRPr="00B57499" w:rsidRDefault="00A22182" w:rsidP="003A46D4">
            <w:pPr>
              <w:pStyle w:val="NoSpacing"/>
              <w:rPr>
                <w:rFonts w:ascii="Arial" w:hAnsi="Arial" w:cs="Arial"/>
              </w:rPr>
            </w:pPr>
          </w:p>
          <w:p w14:paraId="4353090E" w14:textId="77777777" w:rsidR="00A22182" w:rsidRPr="00B57499" w:rsidRDefault="00A22182" w:rsidP="003A46D4">
            <w:pPr>
              <w:pStyle w:val="NoSpacing"/>
              <w:rPr>
                <w:rFonts w:ascii="Arial" w:hAnsi="Arial" w:cs="Arial"/>
              </w:rPr>
            </w:pPr>
            <w:r w:rsidRPr="00B57499">
              <w:rPr>
                <w:rFonts w:ascii="Arial" w:hAnsi="Arial" w:cs="Arial"/>
              </w:rPr>
              <w:t>Takes personal responsibility for making things happen.  Shows motivation and perseverance in overcoming obstacles and achieving results.</w:t>
            </w:r>
          </w:p>
          <w:p w14:paraId="638F2557" w14:textId="77777777" w:rsidR="00A22182" w:rsidRPr="00B57499" w:rsidRDefault="00A22182" w:rsidP="003A46D4">
            <w:pPr>
              <w:pStyle w:val="NoSpacing"/>
              <w:rPr>
                <w:rFonts w:ascii="Arial" w:hAnsi="Arial" w:cs="Arial"/>
              </w:rPr>
            </w:pPr>
          </w:p>
        </w:tc>
        <w:tc>
          <w:tcPr>
            <w:tcW w:w="1190" w:type="dxa"/>
          </w:tcPr>
          <w:p w14:paraId="059870D9" w14:textId="77777777" w:rsidR="00A22182" w:rsidRPr="00B57499" w:rsidRDefault="00A22182" w:rsidP="003A46D4">
            <w:pPr>
              <w:pStyle w:val="NoSpacing"/>
              <w:rPr>
                <w:rFonts w:ascii="Arial" w:hAnsi="Arial" w:cs="Arial"/>
              </w:rPr>
            </w:pPr>
          </w:p>
          <w:p w14:paraId="442DDA12" w14:textId="77777777" w:rsidR="00A22182" w:rsidRPr="00B57499" w:rsidRDefault="00A22182" w:rsidP="003A46D4">
            <w:pPr>
              <w:pStyle w:val="NoSpacing"/>
              <w:rPr>
                <w:rFonts w:ascii="Arial" w:hAnsi="Arial" w:cs="Arial"/>
              </w:rPr>
            </w:pPr>
            <w:r w:rsidRPr="00B57499">
              <w:rPr>
                <w:rFonts w:ascii="Arial" w:hAnsi="Arial" w:cs="Arial"/>
              </w:rPr>
              <w:t>Yes</w:t>
            </w:r>
          </w:p>
        </w:tc>
        <w:tc>
          <w:tcPr>
            <w:tcW w:w="1276" w:type="dxa"/>
          </w:tcPr>
          <w:p w14:paraId="2E13C8F2" w14:textId="77777777" w:rsidR="00A22182" w:rsidRPr="00B57499" w:rsidRDefault="00A22182" w:rsidP="003A46D4">
            <w:pPr>
              <w:pStyle w:val="NoSpacing"/>
              <w:rPr>
                <w:rFonts w:ascii="Arial" w:hAnsi="Arial" w:cs="Arial"/>
              </w:rPr>
            </w:pPr>
          </w:p>
        </w:tc>
        <w:tc>
          <w:tcPr>
            <w:tcW w:w="1559" w:type="dxa"/>
          </w:tcPr>
          <w:p w14:paraId="4810AEAD" w14:textId="77777777" w:rsidR="00A22182" w:rsidRPr="00B57499" w:rsidRDefault="00A22182" w:rsidP="003A46D4">
            <w:pPr>
              <w:pStyle w:val="NoSpacing"/>
              <w:rPr>
                <w:rFonts w:ascii="Arial" w:hAnsi="Arial" w:cs="Arial"/>
              </w:rPr>
            </w:pPr>
          </w:p>
          <w:p w14:paraId="4309F69E" w14:textId="77777777" w:rsidR="00A22182" w:rsidRPr="00B57499" w:rsidRDefault="00A22182" w:rsidP="003A46D4">
            <w:pPr>
              <w:pStyle w:val="NoSpacing"/>
              <w:rPr>
                <w:rFonts w:ascii="Arial" w:hAnsi="Arial" w:cs="Arial"/>
              </w:rPr>
            </w:pPr>
            <w:r w:rsidRPr="00B57499">
              <w:rPr>
                <w:rFonts w:ascii="Arial" w:hAnsi="Arial" w:cs="Arial"/>
              </w:rPr>
              <w:t>Assessment / Interview</w:t>
            </w:r>
          </w:p>
        </w:tc>
      </w:tr>
      <w:tr w:rsidR="00A22182" w:rsidRPr="00B57499" w14:paraId="50849F65" w14:textId="77777777" w:rsidTr="003A46D4">
        <w:tc>
          <w:tcPr>
            <w:tcW w:w="1751" w:type="dxa"/>
            <w:vMerge/>
          </w:tcPr>
          <w:p w14:paraId="6B4261EA" w14:textId="77777777" w:rsidR="00A22182" w:rsidRPr="00B57499" w:rsidRDefault="00A22182" w:rsidP="003A46D4">
            <w:pPr>
              <w:pStyle w:val="NoSpacing"/>
              <w:rPr>
                <w:rFonts w:ascii="Arial" w:hAnsi="Arial" w:cs="Arial"/>
              </w:rPr>
            </w:pPr>
          </w:p>
        </w:tc>
        <w:tc>
          <w:tcPr>
            <w:tcW w:w="4147" w:type="dxa"/>
          </w:tcPr>
          <w:p w14:paraId="6CB34A9C" w14:textId="77777777" w:rsidR="00A22182" w:rsidRPr="00B57499" w:rsidRDefault="00A22182" w:rsidP="003A46D4">
            <w:pPr>
              <w:pStyle w:val="NoSpacing"/>
              <w:rPr>
                <w:rFonts w:ascii="Arial" w:hAnsi="Arial" w:cs="Arial"/>
              </w:rPr>
            </w:pPr>
          </w:p>
          <w:p w14:paraId="35424593" w14:textId="77777777" w:rsidR="00A22182" w:rsidRPr="00B57499" w:rsidRDefault="00A22182" w:rsidP="003A46D4">
            <w:pPr>
              <w:pStyle w:val="NoSpacing"/>
              <w:rPr>
                <w:rFonts w:ascii="Arial" w:hAnsi="Arial" w:cs="Arial"/>
                <w:b/>
              </w:rPr>
            </w:pPr>
            <w:r w:rsidRPr="00B57499">
              <w:rPr>
                <w:rFonts w:ascii="Arial" w:hAnsi="Arial" w:cs="Arial"/>
                <w:b/>
              </w:rPr>
              <w:t>4.4 – Continuously Improving Services</w:t>
            </w:r>
          </w:p>
          <w:p w14:paraId="4A73D877" w14:textId="77777777" w:rsidR="00A22182" w:rsidRPr="00B57499" w:rsidRDefault="00A22182" w:rsidP="003A46D4">
            <w:pPr>
              <w:pStyle w:val="NoSpacing"/>
              <w:rPr>
                <w:rFonts w:ascii="Arial" w:hAnsi="Arial" w:cs="Arial"/>
              </w:rPr>
            </w:pPr>
          </w:p>
          <w:p w14:paraId="594432AF" w14:textId="77777777" w:rsidR="00A22182" w:rsidRPr="00B57499" w:rsidRDefault="00A22182" w:rsidP="003A46D4">
            <w:pPr>
              <w:pStyle w:val="NoSpacing"/>
              <w:rPr>
                <w:rFonts w:ascii="Arial" w:hAnsi="Arial" w:cs="Arial"/>
              </w:rPr>
            </w:pPr>
            <w:r w:rsidRPr="00B57499">
              <w:rPr>
                <w:rFonts w:ascii="Arial" w:hAnsi="Arial" w:cs="Arial"/>
              </w:rPr>
              <w:t>Seeks to continually improve the services and processes that impact on users.</w:t>
            </w:r>
          </w:p>
          <w:p w14:paraId="28593B2B" w14:textId="77777777" w:rsidR="00A22182" w:rsidRPr="00B57499" w:rsidRDefault="00A22182" w:rsidP="003A46D4">
            <w:pPr>
              <w:pStyle w:val="NoSpacing"/>
              <w:rPr>
                <w:rFonts w:ascii="Arial" w:hAnsi="Arial" w:cs="Arial"/>
              </w:rPr>
            </w:pPr>
          </w:p>
        </w:tc>
        <w:tc>
          <w:tcPr>
            <w:tcW w:w="1190" w:type="dxa"/>
          </w:tcPr>
          <w:p w14:paraId="023FA110" w14:textId="77777777" w:rsidR="00A22182" w:rsidRPr="00B57499" w:rsidRDefault="00A22182" w:rsidP="003A46D4">
            <w:pPr>
              <w:pStyle w:val="NoSpacing"/>
              <w:rPr>
                <w:rFonts w:ascii="Arial" w:hAnsi="Arial" w:cs="Arial"/>
              </w:rPr>
            </w:pPr>
          </w:p>
          <w:p w14:paraId="5E129E61" w14:textId="77777777" w:rsidR="00A22182" w:rsidRPr="00B57499" w:rsidRDefault="00A22182" w:rsidP="003A46D4">
            <w:pPr>
              <w:pStyle w:val="NoSpacing"/>
              <w:rPr>
                <w:rFonts w:ascii="Arial" w:hAnsi="Arial" w:cs="Arial"/>
              </w:rPr>
            </w:pPr>
            <w:r w:rsidRPr="00B57499">
              <w:rPr>
                <w:rFonts w:ascii="Arial" w:hAnsi="Arial" w:cs="Arial"/>
              </w:rPr>
              <w:t>Yes</w:t>
            </w:r>
          </w:p>
        </w:tc>
        <w:tc>
          <w:tcPr>
            <w:tcW w:w="1276" w:type="dxa"/>
          </w:tcPr>
          <w:p w14:paraId="0B52D898" w14:textId="77777777" w:rsidR="00A22182" w:rsidRPr="00B57499" w:rsidRDefault="00A22182" w:rsidP="003A46D4">
            <w:pPr>
              <w:pStyle w:val="NoSpacing"/>
              <w:rPr>
                <w:rFonts w:ascii="Arial" w:hAnsi="Arial" w:cs="Arial"/>
              </w:rPr>
            </w:pPr>
          </w:p>
        </w:tc>
        <w:tc>
          <w:tcPr>
            <w:tcW w:w="1559" w:type="dxa"/>
          </w:tcPr>
          <w:p w14:paraId="044BF22D" w14:textId="77777777" w:rsidR="00A22182" w:rsidRPr="00B57499" w:rsidRDefault="00A22182" w:rsidP="003A46D4">
            <w:pPr>
              <w:pStyle w:val="NoSpacing"/>
              <w:rPr>
                <w:rFonts w:ascii="Arial" w:hAnsi="Arial" w:cs="Arial"/>
              </w:rPr>
            </w:pPr>
          </w:p>
          <w:p w14:paraId="7096493D" w14:textId="77777777" w:rsidR="00A22182" w:rsidRPr="00B57499" w:rsidRDefault="00A22182" w:rsidP="003A46D4">
            <w:pPr>
              <w:pStyle w:val="NoSpacing"/>
              <w:rPr>
                <w:rFonts w:ascii="Arial" w:hAnsi="Arial" w:cs="Arial"/>
              </w:rPr>
            </w:pPr>
            <w:r w:rsidRPr="00B57499">
              <w:rPr>
                <w:rFonts w:ascii="Arial" w:hAnsi="Arial" w:cs="Arial"/>
              </w:rPr>
              <w:t>Assessment / Interview</w:t>
            </w:r>
          </w:p>
        </w:tc>
      </w:tr>
    </w:tbl>
    <w:p w14:paraId="0AE3D7D0" w14:textId="77777777" w:rsidR="00A22182" w:rsidRPr="00B57499" w:rsidRDefault="00A22182" w:rsidP="00A22182">
      <w:pPr>
        <w:pStyle w:val="NoSpacing"/>
        <w:rPr>
          <w:rFonts w:ascii="Arial" w:hAnsi="Arial" w:cs="Arial"/>
        </w:rPr>
      </w:pPr>
    </w:p>
    <w:p w14:paraId="61DAEC2D" w14:textId="77777777" w:rsidR="00A22182" w:rsidRPr="000A63BC" w:rsidRDefault="00A22182" w:rsidP="00A22182">
      <w:pPr>
        <w:rPr>
          <w:rFonts w:ascii="Arial" w:hAnsi="Arial" w:cs="Arial"/>
        </w:rPr>
      </w:pPr>
    </w:p>
    <w:p w14:paraId="1CA54108" w14:textId="77777777" w:rsidR="001F783F" w:rsidRDefault="001F783F" w:rsidP="00333445">
      <w:pPr>
        <w:jc w:val="right"/>
        <w:rPr>
          <w:b/>
          <w:bCs/>
          <w:lang w:val="en-US"/>
        </w:rPr>
      </w:pPr>
    </w:p>
    <w:sectPr w:rsidR="001F783F">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63973" w14:textId="77777777" w:rsidR="00AF78BD" w:rsidRDefault="00AF78BD" w:rsidP="00AF78BD">
      <w:r>
        <w:separator/>
      </w:r>
    </w:p>
  </w:endnote>
  <w:endnote w:type="continuationSeparator" w:id="0">
    <w:p w14:paraId="678479B2" w14:textId="77777777" w:rsidR="00AF78BD" w:rsidRDefault="00AF78BD" w:rsidP="00AF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0C5A3" w14:textId="77777777" w:rsidR="00AF78BD" w:rsidRDefault="00AF78BD" w:rsidP="00AF78BD">
      <w:r>
        <w:separator/>
      </w:r>
    </w:p>
  </w:footnote>
  <w:footnote w:type="continuationSeparator" w:id="0">
    <w:p w14:paraId="3482C5AE" w14:textId="77777777" w:rsidR="00AF78BD" w:rsidRDefault="00AF78BD" w:rsidP="00AF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49F5E" w14:textId="4CBB09C9" w:rsidR="00AF78BD" w:rsidRPr="00AF78BD" w:rsidRDefault="00AF78BD" w:rsidP="00AF78BD">
    <w:pPr>
      <w:pStyle w:val="Header"/>
      <w:jc w:val="right"/>
      <w:rPr>
        <w:lang w:val="en-US"/>
      </w:rPr>
    </w:pPr>
    <w:r>
      <w:rPr>
        <w:lang w:val="en-US"/>
      </w:rPr>
      <w:t xml:space="preserve">Ref: </w:t>
    </w:r>
    <w:r w:rsidR="00183251">
      <w:rPr>
        <w:lang w:val="en-US"/>
      </w:rPr>
      <w:t>I/C 54</w:t>
    </w:r>
    <w:r>
      <w:rPr>
        <w:lang w:val="en-U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6EDA"/>
    <w:multiLevelType w:val="hybridMultilevel"/>
    <w:tmpl w:val="B4EAF32A"/>
    <w:lvl w:ilvl="0" w:tplc="5DD2A8E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7B2C68"/>
    <w:multiLevelType w:val="hybridMultilevel"/>
    <w:tmpl w:val="DED2A6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A1CFD"/>
    <w:multiLevelType w:val="hybridMultilevel"/>
    <w:tmpl w:val="C6761D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7AD5803"/>
    <w:multiLevelType w:val="hybridMultilevel"/>
    <w:tmpl w:val="74AEC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11"/>
        </w:tabs>
        <w:ind w:left="711" w:hanging="360"/>
      </w:pPr>
      <w:rPr>
        <w:rFonts w:ascii="Courier New" w:hAnsi="Courier New" w:hint="default"/>
      </w:rPr>
    </w:lvl>
    <w:lvl w:ilvl="2" w:tplc="08090005" w:tentative="1">
      <w:start w:val="1"/>
      <w:numFmt w:val="bullet"/>
      <w:lvlText w:val=""/>
      <w:lvlJc w:val="left"/>
      <w:pPr>
        <w:tabs>
          <w:tab w:val="num" w:pos="1431"/>
        </w:tabs>
        <w:ind w:left="1431" w:hanging="360"/>
      </w:pPr>
      <w:rPr>
        <w:rFonts w:ascii="Wingdings" w:hAnsi="Wingdings" w:hint="default"/>
      </w:rPr>
    </w:lvl>
    <w:lvl w:ilvl="3" w:tplc="08090001" w:tentative="1">
      <w:start w:val="1"/>
      <w:numFmt w:val="bullet"/>
      <w:lvlText w:val=""/>
      <w:lvlJc w:val="left"/>
      <w:pPr>
        <w:tabs>
          <w:tab w:val="num" w:pos="2151"/>
        </w:tabs>
        <w:ind w:left="2151" w:hanging="360"/>
      </w:pPr>
      <w:rPr>
        <w:rFonts w:ascii="Symbol" w:hAnsi="Symbol" w:hint="default"/>
      </w:rPr>
    </w:lvl>
    <w:lvl w:ilvl="4" w:tplc="08090003" w:tentative="1">
      <w:start w:val="1"/>
      <w:numFmt w:val="bullet"/>
      <w:lvlText w:val="o"/>
      <w:lvlJc w:val="left"/>
      <w:pPr>
        <w:tabs>
          <w:tab w:val="num" w:pos="2871"/>
        </w:tabs>
        <w:ind w:left="2871" w:hanging="360"/>
      </w:pPr>
      <w:rPr>
        <w:rFonts w:ascii="Courier New" w:hAnsi="Courier New" w:hint="default"/>
      </w:rPr>
    </w:lvl>
    <w:lvl w:ilvl="5" w:tplc="08090005" w:tentative="1">
      <w:start w:val="1"/>
      <w:numFmt w:val="bullet"/>
      <w:lvlText w:val=""/>
      <w:lvlJc w:val="left"/>
      <w:pPr>
        <w:tabs>
          <w:tab w:val="num" w:pos="3591"/>
        </w:tabs>
        <w:ind w:left="3591" w:hanging="360"/>
      </w:pPr>
      <w:rPr>
        <w:rFonts w:ascii="Wingdings" w:hAnsi="Wingdings" w:hint="default"/>
      </w:rPr>
    </w:lvl>
    <w:lvl w:ilvl="6" w:tplc="08090001" w:tentative="1">
      <w:start w:val="1"/>
      <w:numFmt w:val="bullet"/>
      <w:lvlText w:val=""/>
      <w:lvlJc w:val="left"/>
      <w:pPr>
        <w:tabs>
          <w:tab w:val="num" w:pos="4311"/>
        </w:tabs>
        <w:ind w:left="4311" w:hanging="360"/>
      </w:pPr>
      <w:rPr>
        <w:rFonts w:ascii="Symbol" w:hAnsi="Symbol" w:hint="default"/>
      </w:rPr>
    </w:lvl>
    <w:lvl w:ilvl="7" w:tplc="08090003" w:tentative="1">
      <w:start w:val="1"/>
      <w:numFmt w:val="bullet"/>
      <w:lvlText w:val="o"/>
      <w:lvlJc w:val="left"/>
      <w:pPr>
        <w:tabs>
          <w:tab w:val="num" w:pos="5031"/>
        </w:tabs>
        <w:ind w:left="5031" w:hanging="360"/>
      </w:pPr>
      <w:rPr>
        <w:rFonts w:ascii="Courier New" w:hAnsi="Courier New" w:hint="default"/>
      </w:rPr>
    </w:lvl>
    <w:lvl w:ilvl="8" w:tplc="08090005" w:tentative="1">
      <w:start w:val="1"/>
      <w:numFmt w:val="bullet"/>
      <w:lvlText w:val=""/>
      <w:lvlJc w:val="left"/>
      <w:pPr>
        <w:tabs>
          <w:tab w:val="num" w:pos="5751"/>
        </w:tabs>
        <w:ind w:left="5751" w:hanging="360"/>
      </w:pPr>
      <w:rPr>
        <w:rFonts w:ascii="Wingdings" w:hAnsi="Wingdings" w:hint="default"/>
      </w:rPr>
    </w:lvl>
  </w:abstractNum>
  <w:abstractNum w:abstractNumId="4" w15:restartNumberingAfterBreak="0">
    <w:nsid w:val="2E1C3178"/>
    <w:multiLevelType w:val="multilevel"/>
    <w:tmpl w:val="ED0ECE30"/>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4DA62077"/>
    <w:multiLevelType w:val="hybridMultilevel"/>
    <w:tmpl w:val="6C74F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11"/>
        </w:tabs>
        <w:ind w:left="711" w:hanging="360"/>
      </w:pPr>
      <w:rPr>
        <w:rFonts w:ascii="Courier New" w:hAnsi="Courier New" w:hint="default"/>
      </w:rPr>
    </w:lvl>
    <w:lvl w:ilvl="2" w:tplc="08090005" w:tentative="1">
      <w:start w:val="1"/>
      <w:numFmt w:val="bullet"/>
      <w:lvlText w:val=""/>
      <w:lvlJc w:val="left"/>
      <w:pPr>
        <w:tabs>
          <w:tab w:val="num" w:pos="1431"/>
        </w:tabs>
        <w:ind w:left="1431" w:hanging="360"/>
      </w:pPr>
      <w:rPr>
        <w:rFonts w:ascii="Wingdings" w:hAnsi="Wingdings" w:hint="default"/>
      </w:rPr>
    </w:lvl>
    <w:lvl w:ilvl="3" w:tplc="08090001" w:tentative="1">
      <w:start w:val="1"/>
      <w:numFmt w:val="bullet"/>
      <w:lvlText w:val=""/>
      <w:lvlJc w:val="left"/>
      <w:pPr>
        <w:tabs>
          <w:tab w:val="num" w:pos="2151"/>
        </w:tabs>
        <w:ind w:left="2151" w:hanging="360"/>
      </w:pPr>
      <w:rPr>
        <w:rFonts w:ascii="Symbol" w:hAnsi="Symbol" w:hint="default"/>
      </w:rPr>
    </w:lvl>
    <w:lvl w:ilvl="4" w:tplc="08090003" w:tentative="1">
      <w:start w:val="1"/>
      <w:numFmt w:val="bullet"/>
      <w:lvlText w:val="o"/>
      <w:lvlJc w:val="left"/>
      <w:pPr>
        <w:tabs>
          <w:tab w:val="num" w:pos="2871"/>
        </w:tabs>
        <w:ind w:left="2871" w:hanging="360"/>
      </w:pPr>
      <w:rPr>
        <w:rFonts w:ascii="Courier New" w:hAnsi="Courier New" w:hint="default"/>
      </w:rPr>
    </w:lvl>
    <w:lvl w:ilvl="5" w:tplc="08090005" w:tentative="1">
      <w:start w:val="1"/>
      <w:numFmt w:val="bullet"/>
      <w:lvlText w:val=""/>
      <w:lvlJc w:val="left"/>
      <w:pPr>
        <w:tabs>
          <w:tab w:val="num" w:pos="3591"/>
        </w:tabs>
        <w:ind w:left="3591" w:hanging="360"/>
      </w:pPr>
      <w:rPr>
        <w:rFonts w:ascii="Wingdings" w:hAnsi="Wingdings" w:hint="default"/>
      </w:rPr>
    </w:lvl>
    <w:lvl w:ilvl="6" w:tplc="08090001" w:tentative="1">
      <w:start w:val="1"/>
      <w:numFmt w:val="bullet"/>
      <w:lvlText w:val=""/>
      <w:lvlJc w:val="left"/>
      <w:pPr>
        <w:tabs>
          <w:tab w:val="num" w:pos="4311"/>
        </w:tabs>
        <w:ind w:left="4311" w:hanging="360"/>
      </w:pPr>
      <w:rPr>
        <w:rFonts w:ascii="Symbol" w:hAnsi="Symbol" w:hint="default"/>
      </w:rPr>
    </w:lvl>
    <w:lvl w:ilvl="7" w:tplc="08090003" w:tentative="1">
      <w:start w:val="1"/>
      <w:numFmt w:val="bullet"/>
      <w:lvlText w:val="o"/>
      <w:lvlJc w:val="left"/>
      <w:pPr>
        <w:tabs>
          <w:tab w:val="num" w:pos="5031"/>
        </w:tabs>
        <w:ind w:left="5031" w:hanging="360"/>
      </w:pPr>
      <w:rPr>
        <w:rFonts w:ascii="Courier New" w:hAnsi="Courier New" w:hint="default"/>
      </w:rPr>
    </w:lvl>
    <w:lvl w:ilvl="8" w:tplc="08090005" w:tentative="1">
      <w:start w:val="1"/>
      <w:numFmt w:val="bullet"/>
      <w:lvlText w:val=""/>
      <w:lvlJc w:val="left"/>
      <w:pPr>
        <w:tabs>
          <w:tab w:val="num" w:pos="5751"/>
        </w:tabs>
        <w:ind w:left="5751" w:hanging="360"/>
      </w:pPr>
      <w:rPr>
        <w:rFonts w:ascii="Wingdings" w:hAnsi="Wingdings" w:hint="default"/>
      </w:rPr>
    </w:lvl>
  </w:abstractNum>
  <w:abstractNum w:abstractNumId="6" w15:restartNumberingAfterBreak="0">
    <w:nsid w:val="66B7541F"/>
    <w:multiLevelType w:val="hybridMultilevel"/>
    <w:tmpl w:val="00DC73D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DF10D07"/>
    <w:multiLevelType w:val="hybridMultilevel"/>
    <w:tmpl w:val="CDF0E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9163E3"/>
    <w:multiLevelType w:val="hybridMultilevel"/>
    <w:tmpl w:val="62109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11"/>
        </w:tabs>
        <w:ind w:left="711" w:hanging="360"/>
      </w:pPr>
      <w:rPr>
        <w:rFonts w:ascii="Courier New" w:hAnsi="Courier New" w:hint="default"/>
      </w:rPr>
    </w:lvl>
    <w:lvl w:ilvl="2" w:tplc="08090005" w:tentative="1">
      <w:start w:val="1"/>
      <w:numFmt w:val="bullet"/>
      <w:lvlText w:val=""/>
      <w:lvlJc w:val="left"/>
      <w:pPr>
        <w:tabs>
          <w:tab w:val="num" w:pos="1431"/>
        </w:tabs>
        <w:ind w:left="1431" w:hanging="360"/>
      </w:pPr>
      <w:rPr>
        <w:rFonts w:ascii="Wingdings" w:hAnsi="Wingdings" w:hint="default"/>
      </w:rPr>
    </w:lvl>
    <w:lvl w:ilvl="3" w:tplc="08090001" w:tentative="1">
      <w:start w:val="1"/>
      <w:numFmt w:val="bullet"/>
      <w:lvlText w:val=""/>
      <w:lvlJc w:val="left"/>
      <w:pPr>
        <w:tabs>
          <w:tab w:val="num" w:pos="2151"/>
        </w:tabs>
        <w:ind w:left="2151" w:hanging="360"/>
      </w:pPr>
      <w:rPr>
        <w:rFonts w:ascii="Symbol" w:hAnsi="Symbol" w:hint="default"/>
      </w:rPr>
    </w:lvl>
    <w:lvl w:ilvl="4" w:tplc="08090003" w:tentative="1">
      <w:start w:val="1"/>
      <w:numFmt w:val="bullet"/>
      <w:lvlText w:val="o"/>
      <w:lvlJc w:val="left"/>
      <w:pPr>
        <w:tabs>
          <w:tab w:val="num" w:pos="2871"/>
        </w:tabs>
        <w:ind w:left="2871" w:hanging="360"/>
      </w:pPr>
      <w:rPr>
        <w:rFonts w:ascii="Courier New" w:hAnsi="Courier New" w:hint="default"/>
      </w:rPr>
    </w:lvl>
    <w:lvl w:ilvl="5" w:tplc="08090005" w:tentative="1">
      <w:start w:val="1"/>
      <w:numFmt w:val="bullet"/>
      <w:lvlText w:val=""/>
      <w:lvlJc w:val="left"/>
      <w:pPr>
        <w:tabs>
          <w:tab w:val="num" w:pos="3591"/>
        </w:tabs>
        <w:ind w:left="3591" w:hanging="360"/>
      </w:pPr>
      <w:rPr>
        <w:rFonts w:ascii="Wingdings" w:hAnsi="Wingdings" w:hint="default"/>
      </w:rPr>
    </w:lvl>
    <w:lvl w:ilvl="6" w:tplc="08090001" w:tentative="1">
      <w:start w:val="1"/>
      <w:numFmt w:val="bullet"/>
      <w:lvlText w:val=""/>
      <w:lvlJc w:val="left"/>
      <w:pPr>
        <w:tabs>
          <w:tab w:val="num" w:pos="4311"/>
        </w:tabs>
        <w:ind w:left="4311" w:hanging="360"/>
      </w:pPr>
      <w:rPr>
        <w:rFonts w:ascii="Symbol" w:hAnsi="Symbol" w:hint="default"/>
      </w:rPr>
    </w:lvl>
    <w:lvl w:ilvl="7" w:tplc="08090003" w:tentative="1">
      <w:start w:val="1"/>
      <w:numFmt w:val="bullet"/>
      <w:lvlText w:val="o"/>
      <w:lvlJc w:val="left"/>
      <w:pPr>
        <w:tabs>
          <w:tab w:val="num" w:pos="5031"/>
        </w:tabs>
        <w:ind w:left="5031" w:hanging="360"/>
      </w:pPr>
      <w:rPr>
        <w:rFonts w:ascii="Courier New" w:hAnsi="Courier New" w:hint="default"/>
      </w:rPr>
    </w:lvl>
    <w:lvl w:ilvl="8" w:tplc="08090005" w:tentative="1">
      <w:start w:val="1"/>
      <w:numFmt w:val="bullet"/>
      <w:lvlText w:val=""/>
      <w:lvlJc w:val="left"/>
      <w:pPr>
        <w:tabs>
          <w:tab w:val="num" w:pos="5751"/>
        </w:tabs>
        <w:ind w:left="5751" w:hanging="360"/>
      </w:pPr>
      <w:rPr>
        <w:rFonts w:ascii="Wingdings" w:hAnsi="Wingdings" w:hint="default"/>
      </w:rPr>
    </w:lvl>
  </w:abstractNum>
  <w:num w:numId="1" w16cid:durableId="1693605683">
    <w:abstractNumId w:val="6"/>
  </w:num>
  <w:num w:numId="2" w16cid:durableId="472021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9234353">
    <w:abstractNumId w:val="7"/>
  </w:num>
  <w:num w:numId="4" w16cid:durableId="75263206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044193">
    <w:abstractNumId w:val="0"/>
  </w:num>
  <w:num w:numId="6" w16cid:durableId="859126244">
    <w:abstractNumId w:val="1"/>
  </w:num>
  <w:num w:numId="7" w16cid:durableId="1103380137">
    <w:abstractNumId w:val="3"/>
  </w:num>
  <w:num w:numId="8" w16cid:durableId="150567707">
    <w:abstractNumId w:val="5"/>
  </w:num>
  <w:num w:numId="9" w16cid:durableId="1186209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45"/>
    <w:rsid w:val="00000FA3"/>
    <w:rsid w:val="00091B6E"/>
    <w:rsid w:val="000B57B6"/>
    <w:rsid w:val="00183251"/>
    <w:rsid w:val="001F783F"/>
    <w:rsid w:val="00205A66"/>
    <w:rsid w:val="002A35E7"/>
    <w:rsid w:val="002E79E0"/>
    <w:rsid w:val="0030782A"/>
    <w:rsid w:val="00333445"/>
    <w:rsid w:val="003D415A"/>
    <w:rsid w:val="00494046"/>
    <w:rsid w:val="0052733F"/>
    <w:rsid w:val="00535182"/>
    <w:rsid w:val="005B0FA2"/>
    <w:rsid w:val="006475DE"/>
    <w:rsid w:val="00651C3A"/>
    <w:rsid w:val="0066424A"/>
    <w:rsid w:val="006B2947"/>
    <w:rsid w:val="006B555D"/>
    <w:rsid w:val="006C6356"/>
    <w:rsid w:val="00704B37"/>
    <w:rsid w:val="00742678"/>
    <w:rsid w:val="007D7FF4"/>
    <w:rsid w:val="008B27E3"/>
    <w:rsid w:val="008D2B79"/>
    <w:rsid w:val="008F542C"/>
    <w:rsid w:val="009803A4"/>
    <w:rsid w:val="009C60B5"/>
    <w:rsid w:val="009C7776"/>
    <w:rsid w:val="009F6A09"/>
    <w:rsid w:val="00A22182"/>
    <w:rsid w:val="00A60851"/>
    <w:rsid w:val="00A90514"/>
    <w:rsid w:val="00AC4129"/>
    <w:rsid w:val="00AE5106"/>
    <w:rsid w:val="00AE64D3"/>
    <w:rsid w:val="00AF78BD"/>
    <w:rsid w:val="00B17905"/>
    <w:rsid w:val="00B369DE"/>
    <w:rsid w:val="00C97CC0"/>
    <w:rsid w:val="00CD2006"/>
    <w:rsid w:val="00CF05F3"/>
    <w:rsid w:val="00D76B12"/>
    <w:rsid w:val="00D865FC"/>
    <w:rsid w:val="00D904FB"/>
    <w:rsid w:val="00DC2559"/>
    <w:rsid w:val="00DC2FC5"/>
    <w:rsid w:val="00DC5FC3"/>
    <w:rsid w:val="00DE2CFA"/>
    <w:rsid w:val="00E7180A"/>
    <w:rsid w:val="00E859FB"/>
    <w:rsid w:val="00EC26FF"/>
    <w:rsid w:val="00EF2807"/>
    <w:rsid w:val="00F26B59"/>
    <w:rsid w:val="00F77CDC"/>
    <w:rsid w:val="00F80AE9"/>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4539C03"/>
  <w15:chartTrackingRefBased/>
  <w15:docId w15:val="{94ECBB76-DDA9-4917-9587-9303BCAD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4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333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4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4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4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4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445"/>
    <w:rPr>
      <w:rFonts w:eastAsiaTheme="majorEastAsia" w:cstheme="majorBidi"/>
      <w:color w:val="272727" w:themeColor="text1" w:themeTint="D8"/>
    </w:rPr>
  </w:style>
  <w:style w:type="paragraph" w:styleId="Title">
    <w:name w:val="Title"/>
    <w:basedOn w:val="Normal"/>
    <w:next w:val="Normal"/>
    <w:link w:val="TitleChar"/>
    <w:uiPriority w:val="10"/>
    <w:qFormat/>
    <w:rsid w:val="003334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445"/>
    <w:pPr>
      <w:spacing w:before="160"/>
      <w:jc w:val="center"/>
    </w:pPr>
    <w:rPr>
      <w:i/>
      <w:iCs/>
      <w:color w:val="404040" w:themeColor="text1" w:themeTint="BF"/>
    </w:rPr>
  </w:style>
  <w:style w:type="character" w:customStyle="1" w:styleId="QuoteChar">
    <w:name w:val="Quote Char"/>
    <w:basedOn w:val="DefaultParagraphFont"/>
    <w:link w:val="Quote"/>
    <w:uiPriority w:val="29"/>
    <w:rsid w:val="00333445"/>
    <w:rPr>
      <w:i/>
      <w:iCs/>
      <w:color w:val="404040" w:themeColor="text1" w:themeTint="BF"/>
    </w:rPr>
  </w:style>
  <w:style w:type="paragraph" w:styleId="ListParagraph">
    <w:name w:val="List Paragraph"/>
    <w:basedOn w:val="Normal"/>
    <w:uiPriority w:val="34"/>
    <w:qFormat/>
    <w:rsid w:val="00333445"/>
    <w:pPr>
      <w:ind w:left="720"/>
      <w:contextualSpacing/>
    </w:pPr>
  </w:style>
  <w:style w:type="character" w:styleId="IntenseEmphasis">
    <w:name w:val="Intense Emphasis"/>
    <w:basedOn w:val="DefaultParagraphFont"/>
    <w:uiPriority w:val="21"/>
    <w:qFormat/>
    <w:rsid w:val="00333445"/>
    <w:rPr>
      <w:i/>
      <w:iCs/>
      <w:color w:val="0F4761" w:themeColor="accent1" w:themeShade="BF"/>
    </w:rPr>
  </w:style>
  <w:style w:type="paragraph" w:styleId="IntenseQuote">
    <w:name w:val="Intense Quote"/>
    <w:basedOn w:val="Normal"/>
    <w:next w:val="Normal"/>
    <w:link w:val="IntenseQuoteChar"/>
    <w:uiPriority w:val="30"/>
    <w:qFormat/>
    <w:rsid w:val="00333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445"/>
    <w:rPr>
      <w:i/>
      <w:iCs/>
      <w:color w:val="0F4761" w:themeColor="accent1" w:themeShade="BF"/>
    </w:rPr>
  </w:style>
  <w:style w:type="character" w:styleId="IntenseReference">
    <w:name w:val="Intense Reference"/>
    <w:basedOn w:val="DefaultParagraphFont"/>
    <w:uiPriority w:val="32"/>
    <w:qFormat/>
    <w:rsid w:val="00333445"/>
    <w:rPr>
      <w:b/>
      <w:bCs/>
      <w:smallCaps/>
      <w:color w:val="0F4761" w:themeColor="accent1" w:themeShade="BF"/>
      <w:spacing w:val="5"/>
    </w:rPr>
  </w:style>
  <w:style w:type="character" w:styleId="Hyperlink">
    <w:name w:val="Hyperlink"/>
    <w:unhideWhenUsed/>
    <w:rsid w:val="00333445"/>
    <w:rPr>
      <w:color w:val="0563C1"/>
      <w:u w:val="single"/>
    </w:rPr>
  </w:style>
  <w:style w:type="paragraph" w:customStyle="1" w:styleId="OmniPage1">
    <w:name w:val="OmniPage #1"/>
    <w:basedOn w:val="Normal"/>
    <w:rsid w:val="00333445"/>
    <w:pPr>
      <w:spacing w:line="80" w:lineRule="exact"/>
    </w:pPr>
    <w:rPr>
      <w:sz w:val="20"/>
      <w:szCs w:val="20"/>
      <w:lang w:val="en-US"/>
    </w:rPr>
  </w:style>
  <w:style w:type="paragraph" w:styleId="Header">
    <w:name w:val="header"/>
    <w:basedOn w:val="Normal"/>
    <w:link w:val="HeaderChar"/>
    <w:uiPriority w:val="99"/>
    <w:unhideWhenUsed/>
    <w:rsid w:val="00AF78BD"/>
    <w:pPr>
      <w:tabs>
        <w:tab w:val="center" w:pos="4513"/>
        <w:tab w:val="right" w:pos="9026"/>
      </w:tabs>
    </w:pPr>
  </w:style>
  <w:style w:type="character" w:customStyle="1" w:styleId="HeaderChar">
    <w:name w:val="Header Char"/>
    <w:basedOn w:val="DefaultParagraphFont"/>
    <w:link w:val="Header"/>
    <w:uiPriority w:val="99"/>
    <w:rsid w:val="00AF78BD"/>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AF78BD"/>
    <w:pPr>
      <w:tabs>
        <w:tab w:val="center" w:pos="4513"/>
        <w:tab w:val="right" w:pos="9026"/>
      </w:tabs>
    </w:pPr>
  </w:style>
  <w:style w:type="character" w:customStyle="1" w:styleId="FooterChar">
    <w:name w:val="Footer Char"/>
    <w:basedOn w:val="DefaultParagraphFont"/>
    <w:link w:val="Footer"/>
    <w:uiPriority w:val="99"/>
    <w:rsid w:val="00AF78BD"/>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000FA3"/>
    <w:rPr>
      <w:color w:val="605E5C"/>
      <w:shd w:val="clear" w:color="auto" w:fill="E1DFDD"/>
    </w:rPr>
  </w:style>
  <w:style w:type="paragraph" w:styleId="BodyText">
    <w:name w:val="Body Text"/>
    <w:basedOn w:val="Normal"/>
    <w:link w:val="BodyTextChar"/>
    <w:uiPriority w:val="1"/>
    <w:qFormat/>
    <w:rsid w:val="007D7FF4"/>
    <w:pPr>
      <w:widowControl w:val="0"/>
      <w:ind w:left="235"/>
    </w:pPr>
    <w:rPr>
      <w:rFonts w:ascii="Arial" w:eastAsia="Arial" w:hAnsi="Arial" w:cstheme="minorBidi"/>
      <w:sz w:val="18"/>
      <w:szCs w:val="18"/>
      <w:lang w:val="en-US"/>
    </w:rPr>
  </w:style>
  <w:style w:type="character" w:customStyle="1" w:styleId="BodyTextChar">
    <w:name w:val="Body Text Char"/>
    <w:basedOn w:val="DefaultParagraphFont"/>
    <w:link w:val="BodyText"/>
    <w:uiPriority w:val="1"/>
    <w:rsid w:val="007D7FF4"/>
    <w:rPr>
      <w:rFonts w:ascii="Arial" w:eastAsia="Arial" w:hAnsi="Arial"/>
      <w:kern w:val="0"/>
      <w:sz w:val="18"/>
      <w:szCs w:val="18"/>
      <w:lang w:val="en-US"/>
      <w14:ligatures w14:val="none"/>
    </w:rPr>
  </w:style>
  <w:style w:type="table" w:styleId="TableGrid">
    <w:name w:val="Table Grid"/>
    <w:basedOn w:val="TableNormal"/>
    <w:uiPriority w:val="59"/>
    <w:rsid w:val="00A221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2182"/>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0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condments@hrconnect.nigov.ne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lisburncastlereagh.gov.uk" TargetMode="External"/><Relationship Id="rId17" Type="http://schemas.openxmlformats.org/officeDocument/2006/relationships/hyperlink" Target="https://www.gov.uk/what-different-qualification-levels-mean/list-of-qualification-levels?msclkid=51741534d03f11ec993766db78721d63" TargetMode="External"/><Relationship Id="rId2" Type="http://schemas.openxmlformats.org/officeDocument/2006/relationships/customXml" Target="../customXml/item2.xml"/><Relationship Id="rId16" Type="http://schemas.openxmlformats.org/officeDocument/2006/relationships/hyperlink" Target="https://www.cityandguilds.com/qualifications-and-apprenticeships/qualifications-explained/qualification-comparisons?msclkid=d970277bd03c11ec9f2166d159e9bbf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lores.graham@lisburncastlereagh.gov.uk"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Dolores.graham@lisburncastlereagh.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Path xmlns="5cd51d5d-809b-4966-af60-a6412e79a47e" xsi:nil="true"/>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Props1.xml><?xml version="1.0" encoding="utf-8"?>
<ds:datastoreItem xmlns:ds="http://schemas.openxmlformats.org/officeDocument/2006/customXml" ds:itemID="{A4FBB476-B3AC-49E9-8CA9-5414049FEE8F}">
  <ds:schemaRefs>
    <ds:schemaRef ds:uri="http://schemas.microsoft.com/sharepoint/v3/contenttype/forms"/>
  </ds:schemaRefs>
</ds:datastoreItem>
</file>

<file path=customXml/itemProps2.xml><?xml version="1.0" encoding="utf-8"?>
<ds:datastoreItem xmlns:ds="http://schemas.openxmlformats.org/officeDocument/2006/customXml" ds:itemID="{A48648D8-234F-4DAE-B836-79D652828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9a9b9669-e505-4e59-b15d-c5853a78f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13196-574F-4EC1-BA09-C145CFE9D61C}">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9a9b9669-e505-4e59-b15d-c5853a78fbc7"/>
    <ds:schemaRef ds:uri="5cd51d5d-809b-4966-af60-a6412e79a47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2357</Words>
  <Characters>14023</Characters>
  <Application>Microsoft Office Word</Application>
  <DocSecurity>0</DocSecurity>
  <Lines>550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2024-09-09T11:00:00Z</dcterms:created>
  <dcterms:modified xsi:type="dcterms:W3CDTF">2024-09-09T11:00:00Z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MediaServiceImageTags">
    <vt:lpwstr/>
  </property>
</Properties>
</file>